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48" w:rsidRDefault="00954648" w:rsidP="000446FB">
      <w:pPr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المملكة العربية السعودية </w:t>
      </w:r>
      <w:bookmarkStart w:id="0" w:name="_GoBack"/>
      <w:bookmarkEnd w:id="0"/>
    </w:p>
    <w:p w:rsidR="00954648" w:rsidRDefault="00954648" w:rsidP="000446FB">
      <w:p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وزارة الداخلية </w:t>
      </w:r>
    </w:p>
    <w:p w:rsidR="00954648" w:rsidRDefault="00954648" w:rsidP="000446FB">
      <w:pPr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المديرية العامة للدفاع المدني 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954648" w:rsidRDefault="00954648" w:rsidP="0095464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اللوائح التفصيلية الموضحة للمهام والمسؤوليات التي تتعلق بمعالجة أمور السلامة والحماية المدنية ،ومتطلبات مكافحة الحريق </w:t>
      </w:r>
    </w:p>
    <w:p w:rsidR="00954648" w:rsidRDefault="00954648" w:rsidP="0095464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954648" w:rsidRDefault="00954648" w:rsidP="0095464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954648" w:rsidRDefault="00954648" w:rsidP="0095464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لائحة </w:t>
      </w:r>
    </w:p>
    <w:p w:rsidR="00954648" w:rsidRDefault="00954648" w:rsidP="0095464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شروط السلامة لهدم وإزالة المباني الآيلة إلى السقوط وحفريات الطرق 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صدر قرار سموه وزير الداخلية رئيس مجلس الدفاع المدني رقم (12/2/و/5/دف )وتاريخ 24/3/1421</w:t>
      </w:r>
      <w:r>
        <w:rPr>
          <w:rFonts w:ascii="Times New Roman" w:hAnsi="Times New Roman" w:cs="Times New Roman"/>
          <w:sz w:val="32"/>
          <w:szCs w:val="32"/>
          <w:rtl/>
        </w:rPr>
        <w:t>ھ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بالموافقة على هذه اللائحة .</w:t>
      </w:r>
    </w:p>
    <w:p w:rsidR="00954648" w:rsidRDefault="000446FB" w:rsidP="0095464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54648">
        <w:rPr>
          <w:rFonts w:ascii="Traditional Arabic" w:hAnsi="Traditional Arabic" w:cs="Traditional Arabic"/>
          <w:sz w:val="32"/>
          <w:szCs w:val="32"/>
          <w:rtl/>
        </w:rPr>
        <w:t>ونشرت في جريدة أم القرى في عددها رقم (38،2) وتاريخ 12/4/1421</w:t>
      </w:r>
      <w:r w:rsidR="00954648">
        <w:rPr>
          <w:rFonts w:ascii="Times New Roman" w:hAnsi="Times New Roman" w:cs="Times New Roman"/>
          <w:sz w:val="32"/>
          <w:szCs w:val="32"/>
          <w:rtl/>
        </w:rPr>
        <w:t>ھ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954648" w:rsidRDefault="00954648" w:rsidP="0095464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lastRenderedPageBreak/>
        <w:t>بسم الله الرحمن الرحيم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المملكة العربية السعودية 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وزارة الداخلية 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الأمانة العامة لمجلس الدفاع المدني </w:t>
      </w:r>
    </w:p>
    <w:p w:rsidR="00954648" w:rsidRDefault="00954648" w:rsidP="0095464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قرار رقم (12/2/ و/5/ دف ) وتاريخ 24/3/1421</w:t>
      </w:r>
      <w:r>
        <w:rPr>
          <w:rFonts w:ascii="Times New Roman" w:hAnsi="Times New Roman" w:cs="Times New Roman"/>
          <w:sz w:val="32"/>
          <w:szCs w:val="32"/>
          <w:rtl/>
        </w:rPr>
        <w:t>ھ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إن مجلس الدفاع المدني 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بعد الاطلاع على المرسوم الملكي رقم (م/10)وتاريخ 10/5/1406</w:t>
      </w:r>
      <w:r>
        <w:rPr>
          <w:rFonts w:ascii="Times New Roman" w:hAnsi="Times New Roman" w:cs="Times New Roman"/>
          <w:sz w:val="32"/>
          <w:szCs w:val="32"/>
          <w:rtl/>
        </w:rPr>
        <w:t>ھ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الصادر بالموافقة على نظام الدفاع المدني .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وبعد الاطلاع على الفقرة (ج)من المادة التاسعة من نظام الدفاع المدني .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يقرر ما يلي :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أولاً: الموافقة على إصدار لائحة شروط السلامة لهدم وإزالة المباني الآيلة إلى السقوط وحفريات </w:t>
      </w:r>
      <w:r w:rsidR="000446FB">
        <w:rPr>
          <w:rFonts w:ascii="Traditional Arabic" w:hAnsi="Traditional Arabic" w:cs="Traditional Arabic" w:hint="cs"/>
          <w:sz w:val="32"/>
          <w:szCs w:val="32"/>
          <w:rtl/>
        </w:rPr>
        <w:t>ا</w:t>
      </w:r>
      <w:r>
        <w:rPr>
          <w:rFonts w:ascii="Traditional Arabic" w:hAnsi="Traditional Arabic" w:cs="Traditional Arabic"/>
          <w:sz w:val="32"/>
          <w:szCs w:val="32"/>
          <w:rtl/>
        </w:rPr>
        <w:t>لطرق بالصيغة المرفقة .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ثانياً: على المديرية العامة للدفاع المدني متابعة تنفيذ مقتضى هذه اللائحة .</w:t>
      </w:r>
    </w:p>
    <w:p w:rsidR="00954648" w:rsidRDefault="00954648" w:rsidP="000446FB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ثالثاً: يتم نشر هذا القرار و اللائحة (1)</w:t>
      </w:r>
      <w:r w:rsidR="000446F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المرفقة به في الجريدة الرسمية، والعمل بها من تاريخ نشرها</w:t>
      </w:r>
      <w:r w:rsidR="000446FB">
        <w:rPr>
          <w:rFonts w:ascii="Traditional Arabic" w:hAnsi="Traditional Arabic" w:cs="Traditional Arabic" w:hint="cs"/>
          <w:sz w:val="32"/>
          <w:szCs w:val="32"/>
          <w:rtl/>
        </w:rPr>
        <w:t>.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954648" w:rsidRDefault="00954648" w:rsidP="0095464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954648" w:rsidRDefault="00954648" w:rsidP="0095464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                    </w:t>
      </w:r>
      <w:r w:rsidR="000446FB">
        <w:rPr>
          <w:rFonts w:ascii="Traditional Arabic" w:hAnsi="Traditional Arabic" w:cs="Traditional Arabic" w:hint="cs"/>
          <w:sz w:val="32"/>
          <w:szCs w:val="32"/>
          <w:rtl/>
        </w:rPr>
        <w:t xml:space="preserve">           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          نايف بن عبدالعزيز</w:t>
      </w:r>
    </w:p>
    <w:p w:rsidR="00954648" w:rsidRDefault="00954648" w:rsidP="00954648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وزير الداخلية رئيس مجلس الدفاع المدني </w:t>
      </w:r>
    </w:p>
    <w:p w:rsidR="00B00AD1" w:rsidRDefault="00B00AD1"/>
    <w:sectPr w:rsidR="00B00AD1" w:rsidSect="000446FB">
      <w:pgSz w:w="11906" w:h="16838"/>
      <w:pgMar w:top="1440" w:right="1021" w:bottom="1440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B7"/>
    <w:rsid w:val="000446FB"/>
    <w:rsid w:val="00954648"/>
    <w:rsid w:val="00A92875"/>
    <w:rsid w:val="00B00AD1"/>
    <w:rsid w:val="00E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4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4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2020-12-08T05:51:00Z</dcterms:created>
  <dcterms:modified xsi:type="dcterms:W3CDTF">2020-12-15T18:47:00Z</dcterms:modified>
</cp:coreProperties>
</file>