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بسم الله الرحمن الرحيم</w:t>
      </w:r>
    </w:p>
    <w:p w:rsidR="003D17D3" w:rsidRPr="00B86AEB" w:rsidRDefault="003D17D3"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المديرية العامة للدفاع المدني </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 أمانة مجلس الدفاع المدني</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  إدارة الأنظمة واللوائح</w:t>
      </w:r>
    </w:p>
    <w:p w:rsidR="003D17D3" w:rsidRPr="00B86AEB" w:rsidRDefault="003D17D3" w:rsidP="00A157B4">
      <w:pPr>
        <w:jc w:val="both"/>
        <w:rPr>
          <w:rFonts w:ascii="Traditional Arabic" w:hAnsi="Traditional Arabic" w:cs="Traditional Arabic"/>
          <w:sz w:val="32"/>
          <w:szCs w:val="32"/>
          <w:rtl/>
        </w:rPr>
      </w:pPr>
    </w:p>
    <w:p w:rsidR="003D17D3" w:rsidRPr="00B86AEB" w:rsidRDefault="003D17D3" w:rsidP="00A157B4">
      <w:pPr>
        <w:jc w:val="center"/>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لائحة</w:t>
      </w:r>
    </w:p>
    <w:p w:rsidR="003D17D3" w:rsidRPr="00B86AEB" w:rsidRDefault="003D17D3" w:rsidP="00A157B4">
      <w:pPr>
        <w:jc w:val="center"/>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شروط السلامة وسبل الوقاية وتجهيزات الإنذار والإطفاء الواجب توافرها في الفنادق وبيوت الشباب والمنشآت المماثلة</w:t>
      </w:r>
    </w:p>
    <w:p w:rsidR="003D17D3" w:rsidRPr="00B86AEB" w:rsidRDefault="003D17D3" w:rsidP="00A157B4">
      <w:pPr>
        <w:jc w:val="center"/>
        <w:rPr>
          <w:rFonts w:ascii="Traditional Arabic" w:hAnsi="Traditional Arabic" w:cs="Traditional Arabic"/>
          <w:b/>
          <w:bCs/>
          <w:sz w:val="32"/>
          <w:szCs w:val="32"/>
          <w:rtl/>
        </w:rPr>
      </w:pPr>
    </w:p>
    <w:p w:rsidR="003D17D3" w:rsidRPr="00B86AEB" w:rsidRDefault="003D17D3" w:rsidP="00A157B4">
      <w:pPr>
        <w:jc w:val="center"/>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القسم الأول</w:t>
      </w:r>
    </w:p>
    <w:p w:rsidR="003D17D3" w:rsidRPr="00B86AEB" w:rsidRDefault="003D17D3" w:rsidP="00A157B4">
      <w:pPr>
        <w:jc w:val="center"/>
        <w:rPr>
          <w:rFonts w:ascii="Traditional Arabic" w:hAnsi="Traditional Arabic" w:cs="Traditional Arabic"/>
          <w:b/>
          <w:bCs/>
          <w:sz w:val="32"/>
          <w:szCs w:val="32"/>
          <w:rtl/>
        </w:rPr>
      </w:pPr>
    </w:p>
    <w:p w:rsidR="003D17D3" w:rsidRPr="00B86AEB" w:rsidRDefault="003D17D3" w:rsidP="00A157B4">
      <w:pPr>
        <w:jc w:val="center"/>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أحكام عامة</w:t>
      </w:r>
    </w:p>
    <w:p w:rsidR="003D17D3" w:rsidRPr="00B86AEB" w:rsidRDefault="003D17D3"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أولاً: تعاريف:</w:t>
      </w: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يقصد بالمصطلحات الواردة بهذه اللائحة ما يلي: </w:t>
      </w: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١. الفنادق وبيوت الشباب والمنشآت المماثلة:</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يقصد بها جميع أنواع المنشآت والمباني أو أجزائها المخصصة والمجهزة لاستقبال النزلاء بغرض الإقامة أو المبيت نظير أجر يدفعه النزيل أو نتيجة لعضويته أو مهنته أو حالته الاجتماعية أو خلافه. ويشمل هذا التعريف الفنادق بجميع أنواعها ودرجاتها وبيوت الشباب ودور الضيافة ودور الرعاية ودور الإيواء وسكن الكليات والمعاهد والمدارس والاستراحات والشاليهات أو الكبائن والموتيلات والشقق المفروشة أو غيرها من المنشآت المعدة لذات الغرض. </w:t>
      </w:r>
    </w:p>
    <w:p w:rsidR="003D17D3" w:rsidRPr="00B86AEB" w:rsidRDefault="003D17D3"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٢. النظام: </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نظام الدفاع المدني الصادر بالمرسوم الملكي رقم م/١٠ وتاريخ ١٠/٥/١٤٠٦هـ وجميع الأنظمة الأخرى. </w:t>
      </w:r>
    </w:p>
    <w:p w:rsidR="00B86AEB" w:rsidRPr="00B86AEB" w:rsidRDefault="00B86AEB"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٣. لائحة التفتيش والضبط والتحقيق والجزاءات: </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هي اللائحة الصادرة عن سمو وزير الداخلية ورئيس مجلس الدفاع المدني بتحديد إجراءات التفتيش، والضبط، والتحقيق في المخالفات والتجاوزات الخاصة بأعمال الدفاع المدني والجزاءات المقررة عليها.</w:t>
      </w:r>
    </w:p>
    <w:p w:rsidR="003D17D3" w:rsidRPr="00B86AEB" w:rsidRDefault="003D17D3" w:rsidP="00A157B4">
      <w:pPr>
        <w:jc w:val="both"/>
        <w:rPr>
          <w:rFonts w:ascii="Traditional Arabic" w:hAnsi="Traditional Arabic" w:cs="Traditional Arabic"/>
          <w:b/>
          <w:bCs/>
          <w:sz w:val="32"/>
          <w:szCs w:val="32"/>
          <w:rtl/>
        </w:rPr>
      </w:pP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٤. مندوب الدفاع المدني: </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هو الشخص أو الأشخاص المفوضون من قبل مديرية الدفاع المدني، أو أحد مراكزها بالقيام بالتفتيش، وضبط، وتحقيق المخالفات، والتجاوزات وفقاً للقواعد، والإجراءات المحددة باللائحة الخاصة بذلك، بغرض التأكد من سلامة المبنى، ومعدات وأدوات السلامة ومكافحة الحريق، وتوقيع الجزاء المنصوص عليه. </w:t>
      </w:r>
    </w:p>
    <w:p w:rsidR="003D17D3" w:rsidRPr="00B86AEB" w:rsidRDefault="003D17D3"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٥. الجهة المختصة:</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وزارة الداخلية، والمديرية العامة للدفاع المدني، والجهات العامة الأخرى ذات العلاقة بترخيص المنشأة ونشاطها. </w:t>
      </w:r>
    </w:p>
    <w:p w:rsidR="003D17D3" w:rsidRPr="00B86AEB" w:rsidRDefault="003D17D3"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٦. المسئول عن السلامة: </w:t>
      </w:r>
    </w:p>
    <w:p w:rsidR="003D17D3" w:rsidRPr="00B86AEB" w:rsidRDefault="003D17D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هو الشخص المعين أو المكلف ليكون مسئولاً عن جميع ما يتعلق بأعمال السلامة والأمن في المحل أو المنشأة ويعتبر الشخص الصادر الترخيص باسمه مسئولاً عن السلامة في جميع الأحوال. </w:t>
      </w:r>
    </w:p>
    <w:p w:rsidR="00C44786" w:rsidRPr="00B86AEB" w:rsidRDefault="00C44786" w:rsidP="00A157B4">
      <w:pPr>
        <w:jc w:val="both"/>
        <w:rPr>
          <w:rFonts w:ascii="Traditional Arabic" w:hAnsi="Traditional Arabic" w:cs="Traditional Arabic"/>
          <w:sz w:val="32"/>
          <w:szCs w:val="32"/>
          <w:rtl/>
        </w:rPr>
      </w:pPr>
    </w:p>
    <w:p w:rsidR="00C44786" w:rsidRPr="00B86AEB" w:rsidRDefault="00C44786"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٧. المواصفات: وهي: </w:t>
      </w:r>
    </w:p>
    <w:p w:rsidR="00C44786" w:rsidRPr="00B86AEB" w:rsidRDefault="00C4478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المواصفات القياسية العربية السعودية، وهي المواصفات الصادرة عن الهيئة العربية السعودية للمواصفات والمقاييس. </w:t>
      </w:r>
    </w:p>
    <w:p w:rsidR="00C44786" w:rsidRPr="00B86AEB" w:rsidRDefault="00C4478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المواصفات العالمية: ويقصد بها أنه في حالة عدم وجود المواصفات القياسية العربية السعودية تكون مواصفات الولايات المتحدة الأمريكية، أو الأوروبية هي الواجبة المراعاة. أما إذا كانت الآلة أو المادة مصنعة في غير تلك الدول فإن مواصفاتها يجب أن تكون معتمدة من الجهات الحكومية المختصة بالدول المصنعة، كما يجب في جميع الأحوال تقديم وثيقة تثبت توافر جميع قواعد السلامة بالآلة أو المادة المستخدمة. </w:t>
      </w:r>
    </w:p>
    <w:p w:rsidR="00C44786" w:rsidRPr="00B86AEB" w:rsidRDefault="00C44786" w:rsidP="00A157B4">
      <w:pPr>
        <w:jc w:val="both"/>
        <w:rPr>
          <w:rFonts w:ascii="Traditional Arabic" w:hAnsi="Traditional Arabic" w:cs="Traditional Arabic"/>
          <w:sz w:val="32"/>
          <w:szCs w:val="32"/>
          <w:rtl/>
        </w:rPr>
      </w:pPr>
    </w:p>
    <w:p w:rsidR="00C44786" w:rsidRPr="00B86AEB" w:rsidRDefault="00C44786"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ثانياً:</w:t>
      </w:r>
      <w:r w:rsidRPr="00B86AEB">
        <w:rPr>
          <w:rFonts w:ascii="Traditional Arabic" w:hAnsi="Traditional Arabic" w:cs="Traditional Arabic"/>
          <w:sz w:val="32"/>
          <w:szCs w:val="32"/>
          <w:rtl/>
        </w:rPr>
        <w:t xml:space="preserve"> لا يجوز الترخيص لأي منشأة جديدة من المنشآت الخاضعة لهذه اللائحة، أو تجديد ترخيص أو ترميم أو توسيع القائم منها قبل أن يقوم طالب الترخيص بتقديم دراسة فنية معدة من قبل أحد المكاتب الفنية المتخصصة بأعمال السلامة والأمن الصناعي وأجهزة الإنذار والمراقبة ومكافحة الحريق والمعتمدة من قبل المديرية العامة للدفاع المدني توضح مدى الالتزام بالمواصفات والاشتراطات الواردة بهذه اللائحة، وتمنح المنشآت القائمة وقت صدور هذه اللائحة مهلة زمنية تتراوح بين ستة أشهر إلى سنة وفقاً لحجم المنشأة وطاقتها الاستيعابية، وذلك لتطبيق الوارد بهذه اللائحة من اشتراطات وتعليمات. ويجوز لمدير عام الدفاع المدني وفقاً لما يراه مناسباً تمديد الفترة الزم</w:t>
      </w:r>
      <w:r w:rsidR="00A157B4">
        <w:rPr>
          <w:rFonts w:ascii="Traditional Arabic" w:hAnsi="Traditional Arabic" w:cs="Traditional Arabic"/>
          <w:sz w:val="32"/>
          <w:szCs w:val="32"/>
          <w:rtl/>
        </w:rPr>
        <w:t>نية الممنوحة لفترة أخرى مماثلة.</w:t>
      </w:r>
      <w:r w:rsidRPr="00B86AEB">
        <w:rPr>
          <w:rFonts w:ascii="Traditional Arabic" w:hAnsi="Traditional Arabic" w:cs="Traditional Arabic"/>
          <w:sz w:val="32"/>
          <w:szCs w:val="32"/>
          <w:rtl/>
        </w:rPr>
        <w:t xml:space="preserve"> وعلى الجهة المختصة بالبلديات مراعاة أن يكون منح الترخيص أو تجديده وفقاً للوارد بهذه اللائحة. </w:t>
      </w:r>
    </w:p>
    <w:p w:rsidR="00C44786" w:rsidRPr="00B86AEB" w:rsidRDefault="00C44786" w:rsidP="00A157B4">
      <w:pPr>
        <w:jc w:val="both"/>
        <w:rPr>
          <w:rFonts w:ascii="Traditional Arabic" w:hAnsi="Traditional Arabic" w:cs="Traditional Arabic"/>
          <w:sz w:val="32"/>
          <w:szCs w:val="32"/>
          <w:rtl/>
        </w:rPr>
      </w:pPr>
    </w:p>
    <w:p w:rsidR="00C44786" w:rsidRPr="00B86AEB" w:rsidRDefault="00C44786"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lastRenderedPageBreak/>
        <w:t>ثالثاً:</w:t>
      </w:r>
      <w:r w:rsidRPr="00B86AEB">
        <w:rPr>
          <w:rFonts w:ascii="Traditional Arabic" w:hAnsi="Traditional Arabic" w:cs="Traditional Arabic"/>
          <w:sz w:val="32"/>
          <w:szCs w:val="32"/>
          <w:rtl/>
        </w:rPr>
        <w:t xml:space="preserve"> يكون المكتب الذي أعد الدراسة المذكورة أعلاه مسئولاً أمام الجهات المختصة عن جدية الدراسة ودقتها، ومراقبة تنفيذها كما يلتزم بتقديم شهادة نهائية للدفاع المدني تؤكد تمام تنفيذ متطلبات السلامة ووسائل الإطفاء الواردة بالدراسة المعتمدة من الدفاع المدني. كما يكون مسئولاً بالتضامن مع طالب الترخيص عن أي تهاون أو تقصير في هذا الصدد.</w:t>
      </w:r>
    </w:p>
    <w:p w:rsidR="00C44786" w:rsidRPr="00B86AEB" w:rsidRDefault="00C44786" w:rsidP="00A157B4">
      <w:pPr>
        <w:jc w:val="both"/>
        <w:rPr>
          <w:rFonts w:ascii="Traditional Arabic" w:hAnsi="Traditional Arabic" w:cs="Traditional Arabic"/>
          <w:sz w:val="32"/>
          <w:szCs w:val="32"/>
          <w:rtl/>
        </w:rPr>
      </w:pPr>
    </w:p>
    <w:p w:rsidR="00C44786" w:rsidRPr="00B86AEB" w:rsidRDefault="00C44786"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رابعاً:</w:t>
      </w:r>
      <w:r w:rsidRPr="00B86AEB">
        <w:rPr>
          <w:rFonts w:ascii="Traditional Arabic" w:hAnsi="Traditional Arabic" w:cs="Traditional Arabic"/>
          <w:sz w:val="32"/>
          <w:szCs w:val="32"/>
          <w:rtl/>
        </w:rPr>
        <w:t xml:space="preserve"> يقوم المختص بالمديرية العامة للدفاع المدني بعد دراسة الطلب وزيارة الموقع والوقوف على المحل أو المنشأة المطلوب ترخيصها للتأكد من ملاءمة الموقع للنشاط المطلوب ترخيصه بإعداد تقرير بمتطلبات السلامة ووسائل الإطفاء المناسبة ضمن الحدود الواردة بهذه اللائحة وعليه مراعاة حجم المنشأة أو المحل ونوعية النشاط المطلوب ترخيصه ومدى خطورة الأجهزة والآلات والمواد المستخدمة في هذا النشاط، وما إلى ذلك من اعتبارات تتحكم في متطلبات السلامة ووسائل الإطفاء وعلى الجهة المختصة بالبلديات مراعاة أن يكون منح الترخيص أو تجديده وفقاً لتقرير المختص بالدفاع المدني فيما يتعلق بتوافر متطلبات السلامة ووسائل الإطفاء.</w:t>
      </w:r>
    </w:p>
    <w:p w:rsidR="00695A9E" w:rsidRPr="00B86AEB" w:rsidRDefault="00695A9E" w:rsidP="00A157B4">
      <w:pPr>
        <w:jc w:val="both"/>
        <w:rPr>
          <w:rFonts w:ascii="Traditional Arabic" w:hAnsi="Traditional Arabic" w:cs="Traditional Arabic"/>
          <w:sz w:val="32"/>
          <w:szCs w:val="32"/>
          <w:rtl/>
        </w:rPr>
      </w:pPr>
    </w:p>
    <w:p w:rsidR="00695A9E" w:rsidRPr="00B86AEB" w:rsidRDefault="00695A9E"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خامساً:</w:t>
      </w:r>
      <w:r w:rsidRPr="00B86AEB">
        <w:rPr>
          <w:rFonts w:ascii="Traditional Arabic" w:hAnsi="Traditional Arabic" w:cs="Traditional Arabic"/>
          <w:sz w:val="32"/>
          <w:szCs w:val="32"/>
          <w:rtl/>
        </w:rPr>
        <w:t xml:space="preserve"> يكون المسئول عن السلامة مسئولاً مباشراً عن عمل الفحوصات الشهرية والاختبارات الدورية (كل ٣ أشهر) وذلك بالنسبة للمبنى وجميع المعدات والآلات والتركيبات الكهربائية والميكانيكية في </w:t>
      </w:r>
      <w:r w:rsidR="00A157B4">
        <w:rPr>
          <w:rFonts w:ascii="Traditional Arabic" w:hAnsi="Traditional Arabic" w:cs="Traditional Arabic" w:hint="cs"/>
          <w:sz w:val="32"/>
          <w:szCs w:val="32"/>
          <w:rtl/>
        </w:rPr>
        <w:t>ا</w:t>
      </w:r>
      <w:r w:rsidRPr="00B86AEB">
        <w:rPr>
          <w:rFonts w:ascii="Traditional Arabic" w:hAnsi="Traditional Arabic" w:cs="Traditional Arabic"/>
          <w:sz w:val="32"/>
          <w:szCs w:val="32"/>
          <w:rtl/>
        </w:rPr>
        <w:t xml:space="preserve">لمنشأة أو المحل وكذلك جميع وسائل السلامة ومعدات الإطفاء والمراقبة والإنذار وإصلاح أي عطل أو خلل فوراً ويعتبر أي إهمال أو تقصير في ذلك من قبيل الإهمال الجسيم. </w:t>
      </w:r>
    </w:p>
    <w:p w:rsidR="00695A9E" w:rsidRPr="00B86AEB" w:rsidRDefault="00695A9E" w:rsidP="00A157B4">
      <w:pPr>
        <w:jc w:val="both"/>
        <w:rPr>
          <w:rFonts w:ascii="Traditional Arabic" w:hAnsi="Traditional Arabic" w:cs="Traditional Arabic"/>
          <w:sz w:val="32"/>
          <w:szCs w:val="32"/>
          <w:rtl/>
        </w:rPr>
      </w:pPr>
    </w:p>
    <w:p w:rsidR="00695A9E" w:rsidRPr="00B86AEB" w:rsidRDefault="00695A9E"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سادساً:</w:t>
      </w:r>
      <w:r w:rsidRPr="00B86AEB">
        <w:rPr>
          <w:rFonts w:ascii="Traditional Arabic" w:hAnsi="Traditional Arabic" w:cs="Traditional Arabic"/>
          <w:sz w:val="32"/>
          <w:szCs w:val="32"/>
          <w:rtl/>
        </w:rPr>
        <w:t xml:space="preserve"> يلتزم المسئول عن السلامة في حالة حدوث أي عطل أو خلل ينطوي على درجة عالية من الخطورة بحيث يهدد سلامة الأرواح والممتلكات أن يقوم فوراً بوقف تشغ</w:t>
      </w:r>
      <w:r w:rsidR="00A157B4">
        <w:rPr>
          <w:rFonts w:ascii="Traditional Arabic" w:hAnsi="Traditional Arabic" w:cs="Traditional Arabic" w:hint="cs"/>
          <w:sz w:val="32"/>
          <w:szCs w:val="32"/>
          <w:rtl/>
        </w:rPr>
        <w:t>ي</w:t>
      </w:r>
      <w:r w:rsidRPr="00B86AEB">
        <w:rPr>
          <w:rFonts w:ascii="Traditional Arabic" w:hAnsi="Traditional Arabic" w:cs="Traditional Arabic"/>
          <w:sz w:val="32"/>
          <w:szCs w:val="32"/>
          <w:rtl/>
        </w:rPr>
        <w:t xml:space="preserve">ل الآلة أو الجهاز محل العطل أو الخلل ومنع استخدامه حتى يتم الكشف عليه وإصلاحه من قبل المختصين، كما يجب عليه إخلاء أو الأمر بإخلاء المنشأة والاتصال بمركز الدفاع المدني المختص فوراً في الأحوال التي تستدعي ذلك. </w:t>
      </w:r>
    </w:p>
    <w:p w:rsidR="00695A9E" w:rsidRPr="00B86AEB" w:rsidRDefault="00695A9E" w:rsidP="00A157B4">
      <w:pPr>
        <w:jc w:val="both"/>
        <w:rPr>
          <w:rFonts w:ascii="Traditional Arabic" w:hAnsi="Traditional Arabic" w:cs="Traditional Arabic"/>
          <w:sz w:val="32"/>
          <w:szCs w:val="32"/>
          <w:rtl/>
        </w:rPr>
      </w:pPr>
    </w:p>
    <w:p w:rsidR="00695A9E" w:rsidRPr="00B86AEB" w:rsidRDefault="00695A9E"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سابعاً:</w:t>
      </w:r>
      <w:r w:rsidRPr="00B86AEB">
        <w:rPr>
          <w:rFonts w:ascii="Traditional Arabic" w:hAnsi="Traditional Arabic" w:cs="Traditional Arabic"/>
          <w:sz w:val="32"/>
          <w:szCs w:val="32"/>
          <w:rtl/>
        </w:rPr>
        <w:t xml:space="preserve"> يلتزم مسئول السلامة بتخصيص سجل يسمى (سجل السلامة وأجهزة الإنذار ومكافحة الحريق) وفقاً للنموذج المعد من قبل مديرية الدفاع المدني، تختم جميع صفحاته بختم إدارة أو مركز الدفاع المدني المختص وتدون فيه جميع الفحوصات الشهرية والاختبارات الدورية وعمليات الصيانة لأجهزة ومعدات السلامة ومكافحة الحريق من حيث تاريخ الفحص والجهة القائمة به والمعدات والأساليب المتبعة في الفحص و</w:t>
      </w:r>
      <w:r w:rsidR="002E7371" w:rsidRPr="00B86AEB">
        <w:rPr>
          <w:rFonts w:ascii="Traditional Arabic" w:hAnsi="Traditional Arabic" w:cs="Traditional Arabic"/>
          <w:sz w:val="32"/>
          <w:szCs w:val="32"/>
          <w:rtl/>
        </w:rPr>
        <w:t>ا</w:t>
      </w:r>
      <w:r w:rsidRPr="00B86AEB">
        <w:rPr>
          <w:rFonts w:ascii="Traditional Arabic" w:hAnsi="Traditional Arabic" w:cs="Traditional Arabic"/>
          <w:sz w:val="32"/>
          <w:szCs w:val="32"/>
          <w:rtl/>
        </w:rPr>
        <w:t>لنتائج وعمليات الصيانة والإصلاح وغيرها من البيانات</w:t>
      </w:r>
      <w:r w:rsidR="002E7371" w:rsidRPr="00B86AEB">
        <w:rPr>
          <w:rFonts w:ascii="Traditional Arabic" w:hAnsi="Traditional Arabic" w:cs="Traditional Arabic"/>
          <w:sz w:val="32"/>
          <w:szCs w:val="32"/>
          <w:rtl/>
        </w:rPr>
        <w:t xml:space="preserve">، </w:t>
      </w:r>
      <w:r w:rsidRPr="00B86AEB">
        <w:rPr>
          <w:rFonts w:ascii="Traditional Arabic" w:hAnsi="Traditional Arabic" w:cs="Traditional Arabic"/>
          <w:sz w:val="32"/>
          <w:szCs w:val="32"/>
          <w:rtl/>
        </w:rPr>
        <w:t>كما يجري تخصيص جزء من السجل لعمليات فحص المبنى والمعدات و</w:t>
      </w:r>
      <w:r w:rsidR="002E7371" w:rsidRPr="00B86AEB">
        <w:rPr>
          <w:rFonts w:ascii="Traditional Arabic" w:hAnsi="Traditional Arabic" w:cs="Traditional Arabic"/>
          <w:sz w:val="32"/>
          <w:szCs w:val="32"/>
          <w:rtl/>
        </w:rPr>
        <w:t>صيانته وكذلك المعدات و</w:t>
      </w:r>
      <w:r w:rsidRPr="00B86AEB">
        <w:rPr>
          <w:rFonts w:ascii="Traditional Arabic" w:hAnsi="Traditional Arabic" w:cs="Traditional Arabic"/>
          <w:sz w:val="32"/>
          <w:szCs w:val="32"/>
          <w:rtl/>
        </w:rPr>
        <w:t xml:space="preserve">الأجهزة والتركيبات </w:t>
      </w:r>
      <w:r w:rsidR="002E7371" w:rsidRPr="00B86AEB">
        <w:rPr>
          <w:rFonts w:ascii="Traditional Arabic" w:hAnsi="Traditional Arabic" w:cs="Traditional Arabic"/>
          <w:sz w:val="32"/>
          <w:szCs w:val="32"/>
          <w:rtl/>
        </w:rPr>
        <w:t xml:space="preserve">الموجودة بالمنشأة أو المحل </w:t>
      </w:r>
      <w:r w:rsidRPr="00B86AEB">
        <w:rPr>
          <w:rFonts w:ascii="Traditional Arabic" w:hAnsi="Traditional Arabic" w:cs="Traditional Arabic"/>
          <w:sz w:val="32"/>
          <w:szCs w:val="32"/>
          <w:rtl/>
        </w:rPr>
        <w:t xml:space="preserve">ويحتفظ بالسجل في إدارة </w:t>
      </w:r>
      <w:r w:rsidR="002E7371" w:rsidRPr="00B86AEB">
        <w:rPr>
          <w:rFonts w:ascii="Traditional Arabic" w:hAnsi="Traditional Arabic" w:cs="Traditional Arabic"/>
          <w:sz w:val="32"/>
          <w:szCs w:val="32"/>
          <w:rtl/>
        </w:rPr>
        <w:t>المحل أو المنشأة</w:t>
      </w:r>
      <w:r w:rsidRPr="00B86AEB">
        <w:rPr>
          <w:rFonts w:ascii="Traditional Arabic" w:hAnsi="Traditional Arabic" w:cs="Traditional Arabic"/>
          <w:sz w:val="32"/>
          <w:szCs w:val="32"/>
          <w:rtl/>
        </w:rPr>
        <w:t xml:space="preserve"> ليكون تحت تصرف مندوب الدفاع المدني</w:t>
      </w:r>
      <w:r w:rsidR="002E7371" w:rsidRPr="00B86AEB">
        <w:rPr>
          <w:rFonts w:ascii="Traditional Arabic" w:hAnsi="Traditional Arabic" w:cs="Traditional Arabic"/>
          <w:sz w:val="32"/>
          <w:szCs w:val="32"/>
          <w:rtl/>
        </w:rPr>
        <w:t xml:space="preserve"> في جميع الأوقات</w:t>
      </w:r>
      <w:r w:rsidRPr="00B86AEB">
        <w:rPr>
          <w:rFonts w:ascii="Traditional Arabic" w:hAnsi="Traditional Arabic" w:cs="Traditional Arabic"/>
          <w:sz w:val="32"/>
          <w:szCs w:val="32"/>
          <w:rtl/>
        </w:rPr>
        <w:t xml:space="preserve"> للاطلاع و</w:t>
      </w:r>
      <w:r w:rsidR="002E7371" w:rsidRPr="00B86AEB">
        <w:rPr>
          <w:rFonts w:ascii="Traditional Arabic" w:hAnsi="Traditional Arabic" w:cs="Traditional Arabic"/>
          <w:sz w:val="32"/>
          <w:szCs w:val="32"/>
          <w:rtl/>
        </w:rPr>
        <w:t>إبداء</w:t>
      </w:r>
      <w:r w:rsidRPr="00B86AEB">
        <w:rPr>
          <w:rFonts w:ascii="Traditional Arabic" w:hAnsi="Traditional Arabic" w:cs="Traditional Arabic"/>
          <w:sz w:val="32"/>
          <w:szCs w:val="32"/>
          <w:rtl/>
        </w:rPr>
        <w:t xml:space="preserve"> الملاحظات و</w:t>
      </w:r>
      <w:r w:rsidR="002E7371" w:rsidRPr="00B86AEB">
        <w:rPr>
          <w:rFonts w:ascii="Traditional Arabic" w:hAnsi="Traditional Arabic" w:cs="Traditional Arabic"/>
          <w:sz w:val="32"/>
          <w:szCs w:val="32"/>
          <w:rtl/>
        </w:rPr>
        <w:t xml:space="preserve">تدوين </w:t>
      </w:r>
      <w:r w:rsidRPr="00B86AEB">
        <w:rPr>
          <w:rFonts w:ascii="Traditional Arabic" w:hAnsi="Traditional Arabic" w:cs="Traditional Arabic"/>
          <w:sz w:val="32"/>
          <w:szCs w:val="32"/>
          <w:rtl/>
        </w:rPr>
        <w:t xml:space="preserve">المخالفات والجزاءات. </w:t>
      </w:r>
    </w:p>
    <w:p w:rsidR="002E7371" w:rsidRPr="00B86AEB" w:rsidRDefault="002E7371" w:rsidP="00A157B4">
      <w:pPr>
        <w:jc w:val="both"/>
        <w:rPr>
          <w:rFonts w:ascii="Traditional Arabic" w:hAnsi="Traditional Arabic" w:cs="Traditional Arabic"/>
          <w:sz w:val="32"/>
          <w:szCs w:val="32"/>
          <w:rtl/>
        </w:rPr>
      </w:pPr>
    </w:p>
    <w:p w:rsidR="002E7371" w:rsidRPr="00B86AEB" w:rsidRDefault="002E7371"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lastRenderedPageBreak/>
        <w:t>ثامنًا:</w:t>
      </w:r>
      <w:r w:rsidRPr="00B86AEB">
        <w:rPr>
          <w:rFonts w:ascii="Traditional Arabic" w:hAnsi="Traditional Arabic" w:cs="Traditional Arabic"/>
          <w:sz w:val="32"/>
          <w:szCs w:val="32"/>
          <w:rtl/>
        </w:rPr>
        <w:t xml:space="preserve"> يجوز للمسئول عن السلامة في المنشأة إبلاغ مركز الدفاع المدني المختص بموعد إجراء الاختبارات الدورية والجهة القائمة به وذلك للاتفاق على موعد مناسب </w:t>
      </w:r>
      <w:r w:rsidR="00797093">
        <w:rPr>
          <w:rFonts w:ascii="Traditional Arabic" w:hAnsi="Traditional Arabic" w:cs="Traditional Arabic" w:hint="cs"/>
          <w:sz w:val="32"/>
          <w:szCs w:val="32"/>
          <w:rtl/>
        </w:rPr>
        <w:t>ل</w:t>
      </w:r>
      <w:r w:rsidRPr="00B86AEB">
        <w:rPr>
          <w:rFonts w:ascii="Traditional Arabic" w:hAnsi="Traditional Arabic" w:cs="Traditional Arabic"/>
          <w:sz w:val="32"/>
          <w:szCs w:val="32"/>
          <w:rtl/>
        </w:rPr>
        <w:t>حضور مندوب الدفاع المد</w:t>
      </w:r>
      <w:r w:rsidR="00797093">
        <w:rPr>
          <w:rFonts w:ascii="Traditional Arabic" w:hAnsi="Traditional Arabic" w:cs="Traditional Arabic"/>
          <w:sz w:val="32"/>
          <w:szCs w:val="32"/>
          <w:rtl/>
        </w:rPr>
        <w:t>ني خلال الاختبارات وإثبات ذلك</w:t>
      </w:r>
      <w:r w:rsidRPr="00B86AEB">
        <w:rPr>
          <w:rFonts w:ascii="Traditional Arabic" w:hAnsi="Traditional Arabic" w:cs="Traditional Arabic"/>
          <w:sz w:val="32"/>
          <w:szCs w:val="32"/>
          <w:rtl/>
        </w:rPr>
        <w:t xml:space="preserve"> الحضور بتوقيع المندوب في السجل.</w:t>
      </w:r>
    </w:p>
    <w:p w:rsidR="002E7371" w:rsidRPr="00B86AEB" w:rsidRDefault="002E7371" w:rsidP="00A157B4">
      <w:pPr>
        <w:jc w:val="both"/>
        <w:rPr>
          <w:rFonts w:ascii="Traditional Arabic" w:hAnsi="Traditional Arabic" w:cs="Traditional Arabic"/>
          <w:sz w:val="32"/>
          <w:szCs w:val="32"/>
          <w:rtl/>
        </w:rPr>
      </w:pPr>
    </w:p>
    <w:p w:rsidR="002E7371" w:rsidRPr="00B86AEB" w:rsidRDefault="002E7371"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تاسعاً:</w:t>
      </w:r>
      <w:r w:rsidRPr="00B86AEB">
        <w:rPr>
          <w:rFonts w:ascii="Traditional Arabic" w:hAnsi="Traditional Arabic" w:cs="Traditional Arabic"/>
          <w:sz w:val="32"/>
          <w:szCs w:val="32"/>
          <w:rtl/>
        </w:rPr>
        <w:t xml:space="preserve"> يجب تدريب جميع العاملين أو النسبة من العاملين التي تحددها مديرية الدفاع المدني وفقاً لموقع وطاقة كل منشأة، على أعمل السلامة والإطفاء والإنقاذ والإسعاف في مدارس ومعاهد التدريب الوطنية المتخصصة والمعتمدة من المديرية العامة للدفاع المدني أو التنسيق مع المديرية العامة للدفاع المدني في حالة عدم وجود تلك المدارس أو المعاهد لعقد دورات لهذا الغرض بأحد معاهد أو مراكز الدفاع المدني بحيث تتحمل الجهة الطالبة للتدريب تكاليف أو حصتها من تكاليف الدورة على أساس تكلفة المتدرب الواحد، ويجب في جميع الأحوال إثبات حصول العاملين بالمحل أو المنشأة على التدريب المطلوب. </w:t>
      </w:r>
    </w:p>
    <w:p w:rsidR="002E7371" w:rsidRPr="00B86AEB" w:rsidRDefault="002E7371" w:rsidP="00A157B4">
      <w:pPr>
        <w:jc w:val="both"/>
        <w:rPr>
          <w:rFonts w:ascii="Traditional Arabic" w:hAnsi="Traditional Arabic" w:cs="Traditional Arabic"/>
          <w:sz w:val="32"/>
          <w:szCs w:val="32"/>
          <w:rtl/>
        </w:rPr>
      </w:pPr>
    </w:p>
    <w:p w:rsidR="002E7371" w:rsidRPr="00B86AEB" w:rsidRDefault="002E7371"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عاشراً:</w:t>
      </w:r>
      <w:r w:rsidRPr="00B86AEB">
        <w:rPr>
          <w:rFonts w:ascii="Traditional Arabic" w:hAnsi="Traditional Arabic" w:cs="Traditional Arabic"/>
          <w:sz w:val="32"/>
          <w:szCs w:val="32"/>
          <w:rtl/>
        </w:rPr>
        <w:t xml:space="preserve"> يلتزم المسئول عن السلامة في المنشأة بالتنسيق المباشر مع الدفاع المدني بوضع خطة تنفيذية للتدخل والإخلاء </w:t>
      </w:r>
      <w:r w:rsidR="00FC6580" w:rsidRPr="00B86AEB">
        <w:rPr>
          <w:rFonts w:ascii="Traditional Arabic" w:hAnsi="Traditional Arabic" w:cs="Traditional Arabic"/>
          <w:sz w:val="32"/>
          <w:szCs w:val="32"/>
          <w:rtl/>
        </w:rPr>
        <w:t>ومكافحة الحريق</w:t>
      </w:r>
      <w:r w:rsidRPr="00B86AEB">
        <w:rPr>
          <w:rFonts w:ascii="Traditional Arabic" w:hAnsi="Traditional Arabic" w:cs="Traditional Arabic"/>
          <w:sz w:val="32"/>
          <w:szCs w:val="32"/>
          <w:rtl/>
        </w:rPr>
        <w:t xml:space="preserve"> في أوقات الطوارئ </w:t>
      </w:r>
      <w:r w:rsidR="00FC6580" w:rsidRPr="00B86AEB">
        <w:rPr>
          <w:rFonts w:ascii="Traditional Arabic" w:hAnsi="Traditional Arabic" w:cs="Traditional Arabic"/>
          <w:sz w:val="32"/>
          <w:szCs w:val="32"/>
          <w:rtl/>
        </w:rPr>
        <w:t xml:space="preserve">مع تحديد </w:t>
      </w:r>
      <w:r w:rsidRPr="00B86AEB">
        <w:rPr>
          <w:rFonts w:ascii="Traditional Arabic" w:hAnsi="Traditional Arabic" w:cs="Traditional Arabic"/>
          <w:sz w:val="32"/>
          <w:szCs w:val="32"/>
          <w:rtl/>
        </w:rPr>
        <w:t>الإجراءات التي يجب على العاملين</w:t>
      </w:r>
      <w:r w:rsidR="00FC6580" w:rsidRPr="00B86AEB">
        <w:rPr>
          <w:rFonts w:ascii="Traditional Arabic" w:hAnsi="Traditional Arabic" w:cs="Traditional Arabic"/>
          <w:sz w:val="32"/>
          <w:szCs w:val="32"/>
          <w:rtl/>
        </w:rPr>
        <w:t xml:space="preserve"> اتخاذها في أوقات الطوارئ </w:t>
      </w:r>
      <w:r w:rsidRPr="00B86AEB">
        <w:rPr>
          <w:rFonts w:ascii="Traditional Arabic" w:hAnsi="Traditional Arabic" w:cs="Traditional Arabic"/>
          <w:sz w:val="32"/>
          <w:szCs w:val="32"/>
          <w:rtl/>
        </w:rPr>
        <w:t>لحين وصول</w:t>
      </w:r>
      <w:r w:rsidR="00FC6580" w:rsidRPr="00B86AEB">
        <w:rPr>
          <w:rFonts w:ascii="Traditional Arabic" w:hAnsi="Traditional Arabic" w:cs="Traditional Arabic"/>
          <w:sz w:val="32"/>
          <w:szCs w:val="32"/>
          <w:rtl/>
        </w:rPr>
        <w:t xml:space="preserve"> فرق</w:t>
      </w:r>
      <w:r w:rsidRPr="00B86AEB">
        <w:rPr>
          <w:rFonts w:ascii="Traditional Arabic" w:hAnsi="Traditional Arabic" w:cs="Traditional Arabic"/>
          <w:sz w:val="32"/>
          <w:szCs w:val="32"/>
          <w:rtl/>
        </w:rPr>
        <w:t xml:space="preserve"> الدفاع المدني.</w:t>
      </w:r>
    </w:p>
    <w:p w:rsidR="002E7371" w:rsidRPr="00B86AEB" w:rsidRDefault="002E7371" w:rsidP="00A157B4">
      <w:pPr>
        <w:jc w:val="both"/>
        <w:rPr>
          <w:rFonts w:ascii="Traditional Arabic" w:hAnsi="Traditional Arabic" w:cs="Traditional Arabic"/>
          <w:sz w:val="32"/>
          <w:szCs w:val="32"/>
          <w:rtl/>
        </w:rPr>
      </w:pPr>
    </w:p>
    <w:p w:rsidR="00283379" w:rsidRPr="00B86AEB" w:rsidRDefault="00FC6580"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الحادي عشر:</w:t>
      </w:r>
      <w:r w:rsidRPr="00B86AEB">
        <w:rPr>
          <w:rFonts w:ascii="Traditional Arabic" w:hAnsi="Traditional Arabic" w:cs="Traditional Arabic"/>
          <w:sz w:val="32"/>
          <w:szCs w:val="32"/>
          <w:rtl/>
        </w:rPr>
        <w:t xml:space="preserve"> يجوز للجان المحلية للدفاع المدني وضمن حدود اختصاصها الإقليمي إعفاء المنشآت الصغيرة والواقعة على الطرق الخارجية البعيدة عن العمران من شرط أو أكثر من الشروط الواردة بهذه اللائحة بعد دراسة كل حالة بصفة مستقلة وشرط ألا تزيد الطاقة الاستيعابية لهذه المنشأة عن (١٥) خمسة عشر شخصاً وألا يترتب على هذا الإعفاء الإخلال بالحد الأدنى لشروط وتعليمات السلامة. </w:t>
      </w: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797093" w:rsidRDefault="00797093" w:rsidP="00A157B4">
      <w:pPr>
        <w:jc w:val="both"/>
        <w:rPr>
          <w:rFonts w:ascii="Traditional Arabic" w:hAnsi="Traditional Arabic" w:cs="Traditional Arabic"/>
          <w:b/>
          <w:bCs/>
          <w:sz w:val="32"/>
          <w:szCs w:val="32"/>
          <w:rtl/>
        </w:rPr>
      </w:pPr>
    </w:p>
    <w:p w:rsidR="00283379" w:rsidRPr="00B86AEB" w:rsidRDefault="00283379" w:rsidP="00797093">
      <w:pPr>
        <w:jc w:val="center"/>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lastRenderedPageBreak/>
        <w:t>القسم الثاني</w:t>
      </w:r>
    </w:p>
    <w:p w:rsidR="00283379" w:rsidRPr="00B86AEB" w:rsidRDefault="00283379" w:rsidP="00797093">
      <w:pPr>
        <w:jc w:val="center"/>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شروط السلامة وسبل الحماية</w:t>
      </w:r>
    </w:p>
    <w:p w:rsidR="00283379" w:rsidRPr="00B86AEB" w:rsidRDefault="00283379" w:rsidP="00A157B4">
      <w:pPr>
        <w:jc w:val="both"/>
        <w:rPr>
          <w:rFonts w:ascii="Traditional Arabic" w:hAnsi="Traditional Arabic" w:cs="Traditional Arabic"/>
          <w:b/>
          <w:bCs/>
          <w:sz w:val="32"/>
          <w:szCs w:val="32"/>
          <w:rtl/>
        </w:rPr>
      </w:pPr>
    </w:p>
    <w:p w:rsidR="00283379" w:rsidRPr="00B86AEB" w:rsidRDefault="00283379"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أولاً: الموقع: </w:t>
      </w:r>
    </w:p>
    <w:p w:rsidR="00283379" w:rsidRPr="00B86AEB" w:rsidRDefault="002833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يجب أن يكون الموقع مستوفياً لاشتراطات الترخيص الصادر من البلدية والجهات ذات العلاقة وعلى البلديات باعتبارها صاحبة الاختصاص في منح الترخيص. التحقق من استيفاء كافة الاشتراطات قبل منح الترخيص. </w:t>
      </w:r>
    </w:p>
    <w:p w:rsidR="00283379" w:rsidRPr="00B86AEB" w:rsidRDefault="002833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يجب ألا يكون الموقع ملاصقاً لمنشأة خطرة بشكل يتنافى مع قواعد ومبادئ السلامة مع مراعاة استطلاع رأي الدفاع المدني بعد إطلاعه على المخططات والمعاينة على الطبيعة. </w:t>
      </w:r>
    </w:p>
    <w:p w:rsidR="002E7371" w:rsidRPr="00B86AEB" w:rsidRDefault="002833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إن هذه اللائحة تشمل متطلبات السلامة وسبل الحماية دون التعرض لباقي اشتراطات الترخيص التي تدخل في اختصاص جهات أخرى. </w:t>
      </w:r>
    </w:p>
    <w:p w:rsidR="00283379" w:rsidRPr="00B86AEB" w:rsidRDefault="00283379" w:rsidP="00A157B4">
      <w:pPr>
        <w:jc w:val="both"/>
        <w:rPr>
          <w:rFonts w:ascii="Traditional Arabic" w:hAnsi="Traditional Arabic" w:cs="Traditional Arabic"/>
          <w:sz w:val="32"/>
          <w:szCs w:val="32"/>
          <w:rtl/>
        </w:rPr>
      </w:pPr>
    </w:p>
    <w:p w:rsidR="00283379" w:rsidRPr="00B86AEB" w:rsidRDefault="00283379"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ثانياً: المباني: </w:t>
      </w:r>
    </w:p>
    <w:p w:rsidR="00283379" w:rsidRPr="00B86AEB" w:rsidRDefault="002833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يجب أن تكون المباني والإنشاءات طبقاً للمواصفات القياسية السعودية ومتطلبات البلدية </w:t>
      </w:r>
      <w:r w:rsidR="00797093">
        <w:rPr>
          <w:rFonts w:ascii="Traditional Arabic" w:hAnsi="Traditional Arabic" w:cs="Traditional Arabic" w:hint="cs"/>
          <w:sz w:val="32"/>
          <w:szCs w:val="32"/>
          <w:rtl/>
        </w:rPr>
        <w:t>و</w:t>
      </w:r>
      <w:r w:rsidRPr="00B86AEB">
        <w:rPr>
          <w:rFonts w:ascii="Traditional Arabic" w:hAnsi="Traditional Arabic" w:cs="Traditional Arabic"/>
          <w:sz w:val="32"/>
          <w:szCs w:val="32"/>
          <w:rtl/>
        </w:rPr>
        <w:t>وزارة الأشغال العامة والإسكان وأن تشيد جميعها من مواد غير قابلة للاشتعال.</w:t>
      </w:r>
    </w:p>
    <w:p w:rsidR="002E7371" w:rsidRPr="00B86AEB" w:rsidRDefault="002833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أن تقدم مخططات تشتمل على عناصر وأنظمة السلامة، معتمدة من مكتب هندسي مرخص له من قبل وزارة التجارة، إلى الجهة المختصة بوزارة الشئون البلدية والقروية لدراستها ومراجعتها في ضوء ما ورد بهذه اللائحة من اشتراطات والتنسيق في ذلك مع إدارة الدفاع المدني بالمنطقة. </w:t>
      </w:r>
    </w:p>
    <w:p w:rsidR="00283379" w:rsidRPr="00B86AEB" w:rsidRDefault="002833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يجب أن تتضمن المخططات التي تقدمها الجهة الطالبة للترخيص تحديداً لمواد إنشاء المبنى </w:t>
      </w:r>
      <w:r w:rsidR="00093CC0" w:rsidRPr="00B86AEB">
        <w:rPr>
          <w:rFonts w:ascii="Traditional Arabic" w:hAnsi="Traditional Arabic" w:cs="Traditional Arabic"/>
          <w:sz w:val="32"/>
          <w:szCs w:val="32"/>
          <w:rtl/>
        </w:rPr>
        <w:t xml:space="preserve">ومدى مقاومتها للحريق، وأن تكون درجات المقاومة للحريق وفقاً للمعدلات العالمية والمواصفات القياسية المعتمدة مع مراعاة المبادئ الآتية: </w:t>
      </w:r>
    </w:p>
    <w:p w:rsidR="00093CC0" w:rsidRPr="00B86AEB" w:rsidRDefault="00093C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الهيكل الإنشائي والركائز والأعمدة: تصمم بحيث تتحمل الأثقال الكبيرة وتكون مقاومة للحريق لمدة أربع ساعات على الأقل. </w:t>
      </w:r>
    </w:p>
    <w:p w:rsidR="00093CC0" w:rsidRPr="00B86AEB" w:rsidRDefault="00093C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الحوائط والأسقف والأرضيات: تصمم بحيث تتحمل الأثقال وتكون مقاومة للحريق لمدة ساعتين على الأقل. </w:t>
      </w:r>
    </w:p>
    <w:p w:rsidR="00093CC0" w:rsidRPr="00B86AEB" w:rsidRDefault="00093C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ج) حواجز قطاعات الحريق: يجب أن تكون مانعة من نفاذ اللهب ومقاومة للحريق لمدة ساعتين على الأقل. </w:t>
      </w:r>
    </w:p>
    <w:p w:rsidR="00093CC0" w:rsidRPr="00B86AEB" w:rsidRDefault="00093C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د) الأبواب والنوافذ التي تطل على قطاعات الحريق يجب أن تكون مقاومة للحريق لمدة نصف ساعة على الأقل. </w:t>
      </w:r>
    </w:p>
    <w:p w:rsidR="00093CC0" w:rsidRPr="00B86AEB" w:rsidRDefault="00093C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وعلى الجهات المشرفة على الإنشاء والتنفيذ التحقق من استيفاء هذه المتطلبات. </w:t>
      </w:r>
    </w:p>
    <w:p w:rsidR="00093CC0" w:rsidRPr="00B86AEB" w:rsidRDefault="00093C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يجب توفير الطرق والمداخل المناسبة التي توصل إلى المبنى وأن تكون الطرق متسعة وتستوعب مرور سيارات الإطفاء والإنقاذ الكبيرة الحجم بما يضمن وصولها إلى المبنى والشرفات والفتحات التي تشكل جزءاً من طرق النجاة وكذلك إلى أماكن مصادر مياه الإطفاء المخصصة للمبنى وفي حالة زيادة طول المبنى أو عرضه عن خمسين متراً يلزم توفير </w:t>
      </w:r>
      <w:r w:rsidR="00373183" w:rsidRPr="00B86AEB">
        <w:rPr>
          <w:rFonts w:ascii="Traditional Arabic" w:hAnsi="Traditional Arabic" w:cs="Traditional Arabic"/>
          <w:sz w:val="32"/>
          <w:szCs w:val="32"/>
          <w:rtl/>
        </w:rPr>
        <w:t xml:space="preserve">المدخل على كلا الجانبين. </w:t>
      </w:r>
    </w:p>
    <w:p w:rsidR="00373183" w:rsidRPr="00B86AEB" w:rsidRDefault="0037318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٥. إذا تضمن المبنى محلات عامة لمزاولة الأنشطة الفنية والتجارية فيجب أن تطبق بشأنها لائحة شروط السلامة الواجب توافرها في المحلات العامة ومحال الأنشطة الفنية والتجارية ويجب أن تكون المراكز التجارية بالدور الأول أو الدور الأرضي من المبنى. </w:t>
      </w:r>
    </w:p>
    <w:p w:rsidR="00373183" w:rsidRPr="00B86AEB" w:rsidRDefault="0037318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يمنع منعاً باتاً استعمال الأدوار تحت الأرض لأغراض النوم والسكن سواء لنزلاء الفندق أو العاملين فيه. </w:t>
      </w:r>
    </w:p>
    <w:p w:rsidR="00373183" w:rsidRPr="00B86AEB" w:rsidRDefault="0037318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٧. لا يسمح بأكثر من طابق واحد تحت سطح الأرض يرتاده النزلاء أو الزوار. </w:t>
      </w:r>
    </w:p>
    <w:p w:rsidR="00373183" w:rsidRPr="00B86AEB" w:rsidRDefault="00373183" w:rsidP="00797093">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٨. إذا </w:t>
      </w:r>
      <w:r w:rsidR="00797093">
        <w:rPr>
          <w:rFonts w:ascii="Traditional Arabic" w:hAnsi="Traditional Arabic" w:cs="Traditional Arabic" w:hint="cs"/>
          <w:sz w:val="32"/>
          <w:szCs w:val="32"/>
          <w:rtl/>
        </w:rPr>
        <w:t>أ</w:t>
      </w:r>
      <w:r w:rsidRPr="00B86AEB">
        <w:rPr>
          <w:rFonts w:ascii="Traditional Arabic" w:hAnsi="Traditional Arabic" w:cs="Traditional Arabic"/>
          <w:sz w:val="32"/>
          <w:szCs w:val="32"/>
          <w:rtl/>
        </w:rPr>
        <w:t xml:space="preserve">لحق بالمبنى منشأة أخرى مثل قاعات الاحتفالات والأفراح وغيرها تطبق عليها شروط السلامة الواردة باللوائح بكل نوع من هذه المنشآت. </w:t>
      </w:r>
    </w:p>
    <w:p w:rsidR="00373183" w:rsidRPr="00B86AEB" w:rsidRDefault="00797093" w:rsidP="00A157B4">
      <w:pPr>
        <w:jc w:val="both"/>
        <w:rPr>
          <w:rFonts w:ascii="Traditional Arabic" w:hAnsi="Traditional Arabic" w:cs="Traditional Arabic"/>
          <w:sz w:val="32"/>
          <w:szCs w:val="32"/>
          <w:rtl/>
        </w:rPr>
      </w:pPr>
      <w:r>
        <w:rPr>
          <w:rFonts w:ascii="Traditional Arabic" w:hAnsi="Traditional Arabic" w:cs="Traditional Arabic"/>
          <w:sz w:val="32"/>
          <w:szCs w:val="32"/>
          <w:rtl/>
        </w:rPr>
        <w:t xml:space="preserve">٩. إذا </w:t>
      </w:r>
      <w:r>
        <w:rPr>
          <w:rFonts w:ascii="Traditional Arabic" w:hAnsi="Traditional Arabic" w:cs="Traditional Arabic" w:hint="cs"/>
          <w:sz w:val="32"/>
          <w:szCs w:val="32"/>
          <w:rtl/>
        </w:rPr>
        <w:t>أ</w:t>
      </w:r>
      <w:r w:rsidR="00373183" w:rsidRPr="00B86AEB">
        <w:rPr>
          <w:rFonts w:ascii="Traditional Arabic" w:hAnsi="Traditional Arabic" w:cs="Traditional Arabic"/>
          <w:sz w:val="32"/>
          <w:szCs w:val="32"/>
          <w:rtl/>
        </w:rPr>
        <w:t xml:space="preserve">لحق بالمبنى مرآب للسيارات فيجب حصره في الدور الأرضي التحتي والدور الأرضي فقط وأن تطبق كافة شروط السلامة في مواقف السيارات ولا يسمح بإقامة مواقف متعددة الأدوار كجزء من المبنى. </w:t>
      </w:r>
    </w:p>
    <w:p w:rsidR="00373183" w:rsidRPr="00B86AEB" w:rsidRDefault="0037318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w:t>
      </w:r>
      <w:r w:rsidR="00DA5632" w:rsidRPr="00B86AEB">
        <w:rPr>
          <w:rFonts w:ascii="Traditional Arabic" w:hAnsi="Traditional Arabic" w:cs="Traditional Arabic"/>
          <w:sz w:val="32"/>
          <w:szCs w:val="32"/>
          <w:rtl/>
        </w:rPr>
        <w:t>لا يسمح بتشغيل المنشأة قبل الكشف عليها بمعرفة لجنة من الدفاع المدني والبلدية والجهات الأخرى ذات العلاقة للتحقق من تنفيذ ما ورد بهذه اللائحة من شروط وعمل محضر بذلك.</w:t>
      </w:r>
    </w:p>
    <w:p w:rsidR="00DA5632" w:rsidRPr="00B86AEB" w:rsidRDefault="00DA5632" w:rsidP="00A157B4">
      <w:pPr>
        <w:jc w:val="both"/>
        <w:rPr>
          <w:rFonts w:ascii="Traditional Arabic" w:hAnsi="Traditional Arabic" w:cs="Traditional Arabic"/>
          <w:sz w:val="32"/>
          <w:szCs w:val="32"/>
          <w:rtl/>
        </w:rPr>
      </w:pPr>
    </w:p>
    <w:p w:rsidR="00DA5632" w:rsidRPr="00B86AEB" w:rsidRDefault="00DA5632"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ثالثاً: سلامة الهيكل الإنشائي للمبنى والحماية من الانتشار الخارجي للحريق: </w:t>
      </w:r>
    </w:p>
    <w:p w:rsidR="00DA5632" w:rsidRPr="00B86AEB" w:rsidRDefault="00DA5632"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يراعى أن يتم تصميم الهيكل الإنشائي للمبنى والحوائط الخارجية من مواد غير قابلة للاشتعال طبقاً للمواصفات الهندسية المعتمدة من الجهات المختصة كالبلدية والهيئة العربية السعودية للمواصفات والمقاييس. </w:t>
      </w:r>
    </w:p>
    <w:p w:rsidR="00DA5632" w:rsidRPr="00B86AEB" w:rsidRDefault="00DA5632" w:rsidP="00797093">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ألا تقل التكسية الخارجية لحوائط المبنى والشرفات المكشوفة عن الدرجة </w:t>
      </w:r>
      <w:r w:rsidR="00797093">
        <w:rPr>
          <w:rFonts w:ascii="Traditional Arabic" w:hAnsi="Traditional Arabic" w:cs="Traditional Arabic" w:hint="cs"/>
          <w:sz w:val="32"/>
          <w:szCs w:val="32"/>
          <w:rtl/>
        </w:rPr>
        <w:t>(أ)</w:t>
      </w:r>
      <w:r w:rsidRPr="00B86AEB">
        <w:rPr>
          <w:rFonts w:ascii="Traditional Arabic" w:hAnsi="Traditional Arabic" w:cs="Traditional Arabic"/>
          <w:sz w:val="32"/>
          <w:szCs w:val="32"/>
          <w:rtl/>
        </w:rPr>
        <w:t xml:space="preserve"> وهي المواد غير القابلة للاحتراق طبقاً للمواصفات القياسية الدولية رقم ١١٨٢/١٩٧٩ وذلك بالنسبة للمباني المكونة من أكثر من طابقين وألا تقل عن الدرجة </w:t>
      </w:r>
      <w:r w:rsidR="00797093">
        <w:rPr>
          <w:rFonts w:ascii="Traditional Arabic" w:hAnsi="Traditional Arabic" w:cs="Traditional Arabic" w:hint="cs"/>
          <w:sz w:val="32"/>
          <w:szCs w:val="32"/>
          <w:rtl/>
        </w:rPr>
        <w:t>(</w:t>
      </w:r>
      <w:r w:rsidRPr="00B86AEB">
        <w:rPr>
          <w:rFonts w:ascii="Traditional Arabic" w:hAnsi="Traditional Arabic" w:cs="Traditional Arabic"/>
          <w:sz w:val="32"/>
          <w:szCs w:val="32"/>
          <w:rtl/>
        </w:rPr>
        <w:t>ب</w:t>
      </w:r>
      <w:r w:rsidR="00797093">
        <w:rPr>
          <w:rFonts w:ascii="Traditional Arabic" w:hAnsi="Traditional Arabic" w:cs="Traditional Arabic" w:hint="cs"/>
          <w:sz w:val="32"/>
          <w:szCs w:val="32"/>
          <w:rtl/>
        </w:rPr>
        <w:t>)</w:t>
      </w:r>
      <w:r w:rsidRPr="00B86AEB">
        <w:rPr>
          <w:rFonts w:ascii="Traditional Arabic" w:hAnsi="Traditional Arabic" w:cs="Traditional Arabic"/>
          <w:sz w:val="32"/>
          <w:szCs w:val="32"/>
          <w:rtl/>
        </w:rPr>
        <w:t xml:space="preserve"> (وهي المواد منخفضة القابلية للاشتعال طبقاً لمواصفة الجمعية الأمريكية لاختبار المواد رقم ٨٤) وذلك بالنسبة للمباني المكونة من طابق واحد أو طابقين. </w:t>
      </w:r>
    </w:p>
    <w:p w:rsidR="00B86AEB" w:rsidRPr="00B86AEB" w:rsidRDefault="00B86AEB" w:rsidP="00A157B4">
      <w:pPr>
        <w:jc w:val="both"/>
        <w:rPr>
          <w:rFonts w:ascii="Traditional Arabic" w:hAnsi="Traditional Arabic" w:cs="Traditional Arabic"/>
          <w:b/>
          <w:bCs/>
          <w:sz w:val="32"/>
          <w:szCs w:val="32"/>
          <w:rtl/>
        </w:rPr>
      </w:pPr>
    </w:p>
    <w:p w:rsidR="00C4020B" w:rsidRPr="00B86AEB" w:rsidRDefault="00C4020B"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رابعاً: التجزئة إلى قطاعات حريق: </w:t>
      </w:r>
    </w:p>
    <w:p w:rsidR="00C4020B" w:rsidRPr="00B86AEB" w:rsidRDefault="00C4020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يقسم المبنى تبعاً لوضعه إلى قطاعات يتم فصلها بواسطة حواجز (جدران) مقاومة للنيران بهدف الحد من مخاطر الحريق ومنع انتشاره من قطاع لآخر وتسهيل مكافحته وتيسير عملية الإخلاء. </w:t>
      </w:r>
    </w:p>
    <w:p w:rsidR="00C4020B" w:rsidRPr="00B86AEB" w:rsidRDefault="00C4020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تتم التجزئة وفقاً لمواصفات الهيئة العربية السعودية للمواصفات والمقاييس وتراعى الاعتبارات الآتية: </w:t>
      </w:r>
    </w:p>
    <w:p w:rsidR="00B40F56" w:rsidRPr="00B86AEB" w:rsidRDefault="00C4020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أن يشكل كل طابق </w:t>
      </w:r>
      <w:r w:rsidR="00B40F56" w:rsidRPr="00B86AEB">
        <w:rPr>
          <w:rFonts w:ascii="Traditional Arabic" w:hAnsi="Traditional Arabic" w:cs="Traditional Arabic"/>
          <w:sz w:val="32"/>
          <w:szCs w:val="32"/>
          <w:rtl/>
        </w:rPr>
        <w:t xml:space="preserve">من طوابق المبنى قطاع حريق مستقل إذا كانت مساحته لا تزيد على (٤٠٠) متر مربع فإذا زادت المساحة عن ذلك يقسم إلى قطاعات لا تزيد مساحة كل منها على (٤٠٠) متر مربع. </w:t>
      </w:r>
    </w:p>
    <w:p w:rsidR="00B40F56" w:rsidRPr="00B86AEB" w:rsidRDefault="00B40F5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أن تشكل مناطق سلالم النجاة والردهات المحمية قطاعات حريق منفصلة. </w:t>
      </w:r>
    </w:p>
    <w:p w:rsidR="00DA5632" w:rsidRPr="00B86AEB" w:rsidRDefault="00B40F5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ج) أن تشكل مناطق الأخطار الخاصة كالغرف الميكانيكية وعنابر الماكينات وغرف المفاتيح والمحولات الكهربائية وغيرها قطاعات حريق منفصلة.</w:t>
      </w:r>
    </w:p>
    <w:p w:rsidR="00B40F56" w:rsidRPr="00B86AEB" w:rsidRDefault="00B40F5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د) أن تكون الجدران الفاصلة لقطاعات الحريق محكمة بحيث تمتد من الجدار إلى الجدار</w:t>
      </w:r>
      <w:r w:rsidR="001B07B7">
        <w:rPr>
          <w:rFonts w:ascii="Traditional Arabic" w:hAnsi="Traditional Arabic" w:cs="Traditional Arabic"/>
          <w:sz w:val="32"/>
          <w:szCs w:val="32"/>
          <w:rtl/>
        </w:rPr>
        <w:t xml:space="preserve"> المقابل، ومن أرضية الطابق إلى </w:t>
      </w:r>
      <w:r w:rsidR="001B07B7">
        <w:rPr>
          <w:rFonts w:ascii="Traditional Arabic" w:hAnsi="Traditional Arabic" w:cs="Traditional Arabic" w:hint="cs"/>
          <w:sz w:val="32"/>
          <w:szCs w:val="32"/>
          <w:rtl/>
        </w:rPr>
        <w:t>س</w:t>
      </w:r>
      <w:r w:rsidRPr="00B86AEB">
        <w:rPr>
          <w:rFonts w:ascii="Traditional Arabic" w:hAnsi="Traditional Arabic" w:cs="Traditional Arabic"/>
          <w:sz w:val="32"/>
          <w:szCs w:val="32"/>
          <w:rtl/>
        </w:rPr>
        <w:t>قفه بما يحقق إغلاق كافة الفراغات بما فيها الفراغات غير الظاهرة مثل الفراغ الواقع بين السقف المستعار والسقف الأساسي للمبنى.</w:t>
      </w:r>
    </w:p>
    <w:p w:rsidR="00B40F56" w:rsidRPr="00B86AEB" w:rsidRDefault="00B40F5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يجب أن تكون الأبواب التي يتم تركيبها على حوائط قطاعات الحريق مقاومة للنيران ومانعة من نفاذ اللهب والدخان ومن الأنواع المنزلقة والتي تغلق ذاتياً وأن تفتح للخارج وأن تصمم </w:t>
      </w:r>
      <w:r w:rsidR="00065D3B" w:rsidRPr="00B86AEB">
        <w:rPr>
          <w:rFonts w:ascii="Traditional Arabic" w:hAnsi="Traditional Arabic" w:cs="Traditional Arabic"/>
          <w:sz w:val="32"/>
          <w:szCs w:val="32"/>
          <w:rtl/>
        </w:rPr>
        <w:t xml:space="preserve">وفقاً للمواصفات القياسية السعودية. </w:t>
      </w:r>
    </w:p>
    <w:p w:rsidR="00065D3B" w:rsidRPr="00B86AEB" w:rsidRDefault="00065D3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تفصل غرف وأجنحة المبيت عن المناطق الأخرى مثل المطعم وأماكن الترفيه والخدمات والمطبخ. </w:t>
      </w:r>
    </w:p>
    <w:p w:rsidR="00065D3B" w:rsidRPr="00B86AEB" w:rsidRDefault="00065D3B" w:rsidP="00A157B4">
      <w:pPr>
        <w:jc w:val="both"/>
        <w:rPr>
          <w:rFonts w:ascii="Traditional Arabic" w:hAnsi="Traditional Arabic" w:cs="Traditional Arabic"/>
          <w:sz w:val="32"/>
          <w:szCs w:val="32"/>
          <w:rtl/>
        </w:rPr>
      </w:pPr>
    </w:p>
    <w:p w:rsidR="00065D3B" w:rsidRPr="00B86AEB" w:rsidRDefault="00065D3B"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خامساً: وسائل وطرق النجاة: </w:t>
      </w:r>
    </w:p>
    <w:p w:rsidR="00065D3B" w:rsidRPr="00B86AEB" w:rsidRDefault="00065D3B"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أ) تعريفات: </w:t>
      </w:r>
    </w:p>
    <w:p w:rsidR="00065D3B" w:rsidRPr="00B86AEB" w:rsidRDefault="00065D3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وسائل أو طرق النجاة: </w:t>
      </w:r>
    </w:p>
    <w:p w:rsidR="00065D3B" w:rsidRPr="00B86AEB" w:rsidRDefault="00065D3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وقد يطلق عليها وسائل الهروب، ويقصد بها المسالك التي يستخدمها شاغلوا المبنى من أماكن وجودهم داخله بهدف الوصول إلى مكان آمن خارج المبنى وبالسرعة المناسبة وذلك في حالة نشوب حريق أو التعرض لأية أخطار طارئة تهدد حياة الأشخاص وتشمل هذه الوسائل: المخارج، السلالم، الممرات، الردهات وغيرها ويجب أن توصل هذه الوسائل إلى مناطق التجمع الداخلية والخارجية حيث تتوفر شروط السلامة. </w:t>
      </w:r>
    </w:p>
    <w:p w:rsidR="00065D3B" w:rsidRPr="00B86AEB" w:rsidRDefault="00065D3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ويجب ألا يقل عرض المخرج </w:t>
      </w:r>
      <w:r w:rsidR="005433C0" w:rsidRPr="00B86AEB">
        <w:rPr>
          <w:rFonts w:ascii="Traditional Arabic" w:hAnsi="Traditional Arabic" w:cs="Traditional Arabic"/>
          <w:sz w:val="32"/>
          <w:szCs w:val="32"/>
          <w:rtl/>
        </w:rPr>
        <w:t xml:space="preserve">عن متر واحد وطريق النجاة عن (١٣٠) سم. </w:t>
      </w:r>
    </w:p>
    <w:p w:rsidR="00065D3B" w:rsidRPr="00B86AEB" w:rsidRDefault="00065D3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w:t>
      </w:r>
      <w:r w:rsidR="005433C0" w:rsidRPr="00B86AEB">
        <w:rPr>
          <w:rFonts w:ascii="Traditional Arabic" w:hAnsi="Traditional Arabic" w:cs="Traditional Arabic"/>
          <w:sz w:val="32"/>
          <w:szCs w:val="32"/>
          <w:rtl/>
        </w:rPr>
        <w:t xml:space="preserve">المخرج/ مخرج الطابق: </w:t>
      </w:r>
    </w:p>
    <w:p w:rsidR="005433C0" w:rsidRPr="00B86AEB" w:rsidRDefault="005433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عبارة عن باب أو فتحة يتصل بممر أو ردهة أو درج يؤدي إلى طريق نجاة، ويجب أن تؤدي جميع مخارج الطوابق غير الأرضية إلى سلم محمي يعتبر جزءاً من طريق النجاة ويؤدي في النهاية إلى خارج المبنى. </w:t>
      </w:r>
    </w:p>
    <w:p w:rsidR="005433C0" w:rsidRPr="00B86AEB" w:rsidRDefault="005433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مخرج نهائي: </w:t>
      </w:r>
    </w:p>
    <w:p w:rsidR="005433C0" w:rsidRPr="00B86AEB" w:rsidRDefault="005433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هو نهاية أي طريق نجاة في مبنى (عادة باب) يؤدي إلى مكان آمن خارج المبنى يسمى مكان التجمع، ويجب أن تفصل المخارج النهائية للطوابق العلوية عن مثيلتها الخاصة بالدور الأرضي لضمان سهولة الحركة دون عوائق. </w:t>
      </w:r>
    </w:p>
    <w:p w:rsidR="005433C0" w:rsidRPr="00B86AEB" w:rsidRDefault="005433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مخرج طوارئ: </w:t>
      </w:r>
    </w:p>
    <w:p w:rsidR="005433C0" w:rsidRDefault="005433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هو المخرج المخصص لاستخدامه في حالات الطوارئ فقط لتيسير سرعة خروج شاغلي المبنى وتنفيذ خطة الإخلاء عندما يتعرضون للخطر. </w:t>
      </w:r>
    </w:p>
    <w:p w:rsidR="001B07B7" w:rsidRDefault="001B07B7" w:rsidP="00A157B4">
      <w:pPr>
        <w:jc w:val="both"/>
        <w:rPr>
          <w:rFonts w:ascii="Traditional Arabic" w:hAnsi="Traditional Arabic" w:cs="Traditional Arabic"/>
          <w:sz w:val="32"/>
          <w:szCs w:val="32"/>
          <w:rtl/>
        </w:rPr>
      </w:pPr>
    </w:p>
    <w:p w:rsidR="001B07B7" w:rsidRDefault="001B07B7" w:rsidP="00A157B4">
      <w:pPr>
        <w:jc w:val="both"/>
        <w:rPr>
          <w:rFonts w:ascii="Traditional Arabic" w:hAnsi="Traditional Arabic" w:cs="Traditional Arabic"/>
          <w:sz w:val="32"/>
          <w:szCs w:val="32"/>
          <w:rtl/>
        </w:rPr>
      </w:pPr>
    </w:p>
    <w:p w:rsidR="001B07B7" w:rsidRDefault="001B07B7" w:rsidP="00A157B4">
      <w:pPr>
        <w:jc w:val="both"/>
        <w:rPr>
          <w:rFonts w:ascii="Traditional Arabic" w:hAnsi="Traditional Arabic" w:cs="Traditional Arabic"/>
          <w:sz w:val="32"/>
          <w:szCs w:val="32"/>
          <w:rtl/>
        </w:rPr>
      </w:pPr>
    </w:p>
    <w:p w:rsidR="001B07B7" w:rsidRDefault="001B07B7" w:rsidP="00A157B4">
      <w:pPr>
        <w:jc w:val="both"/>
        <w:rPr>
          <w:rFonts w:ascii="Traditional Arabic" w:hAnsi="Traditional Arabic" w:cs="Traditional Arabic"/>
          <w:sz w:val="32"/>
          <w:szCs w:val="32"/>
          <w:rtl/>
        </w:rPr>
      </w:pPr>
    </w:p>
    <w:p w:rsidR="001B07B7" w:rsidRPr="00B86AEB" w:rsidRDefault="001B07B7" w:rsidP="00A157B4">
      <w:pPr>
        <w:jc w:val="both"/>
        <w:rPr>
          <w:rFonts w:ascii="Traditional Arabic" w:hAnsi="Traditional Arabic" w:cs="Traditional Arabic"/>
          <w:sz w:val="32"/>
          <w:szCs w:val="32"/>
          <w:rtl/>
        </w:rPr>
      </w:pPr>
    </w:p>
    <w:p w:rsidR="005433C0" w:rsidRPr="00B86AEB" w:rsidRDefault="005433C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٥. س</w:t>
      </w:r>
      <w:r w:rsidR="00565C53" w:rsidRPr="00B86AEB">
        <w:rPr>
          <w:rFonts w:ascii="Traditional Arabic" w:hAnsi="Traditional Arabic" w:cs="Traditional Arabic"/>
          <w:sz w:val="32"/>
          <w:szCs w:val="32"/>
          <w:rtl/>
        </w:rPr>
        <w:t xml:space="preserve">لم الطوارئ: </w:t>
      </w:r>
    </w:p>
    <w:p w:rsidR="00565C53" w:rsidRPr="00B86AEB" w:rsidRDefault="00565C5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هو السلم المخصص لاستخدامه في حالات الطوارئ فقط، بالإضافة إلى السلالم الرئيسية الأخرى الموجودة بالمبنى، وذلك لإمكان تنفيذ خطة الإخلاء بالسرعة المطلوبة ويجب أن تشيد هذه السلالم وفقاً للمواصفات الفنية العربية السعودية وأن تتوفر فيها </w:t>
      </w:r>
      <w:r w:rsidR="001B07B7">
        <w:rPr>
          <w:rFonts w:ascii="Traditional Arabic" w:hAnsi="Traditional Arabic" w:cs="Traditional Arabic" w:hint="cs"/>
          <w:sz w:val="32"/>
          <w:szCs w:val="32"/>
          <w:rtl/>
        </w:rPr>
        <w:t xml:space="preserve">شروط </w:t>
      </w:r>
      <w:r w:rsidRPr="00B86AEB">
        <w:rPr>
          <w:rFonts w:ascii="Traditional Arabic" w:hAnsi="Traditional Arabic" w:cs="Traditional Arabic"/>
          <w:sz w:val="32"/>
          <w:szCs w:val="32"/>
          <w:rtl/>
        </w:rPr>
        <w:t xml:space="preserve">السلامة الآتية: </w:t>
      </w:r>
    </w:p>
    <w:p w:rsidR="00565C53" w:rsidRPr="00B86AEB" w:rsidRDefault="00565C53" w:rsidP="00A157B4">
      <w:pPr>
        <w:pStyle w:val="a3"/>
        <w:numPr>
          <w:ilvl w:val="0"/>
          <w:numId w:val="1"/>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 xml:space="preserve">أن تكون مواد إنشائها والحوائط المحيطة بها والدرابزين من مواد مقاومة للحريق. </w:t>
      </w:r>
    </w:p>
    <w:p w:rsidR="00565C53" w:rsidRPr="00B86AEB" w:rsidRDefault="00565C53" w:rsidP="00A157B4">
      <w:pPr>
        <w:pStyle w:val="a3"/>
        <w:numPr>
          <w:ilvl w:val="0"/>
          <w:numId w:val="1"/>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 xml:space="preserve">أن يركب على فتحات الأبواب والردهات المؤدية إليها أبواب مقاومة للحريق وموقفة للدخان لمنع نفاذه إلى مواقعها. </w:t>
      </w:r>
    </w:p>
    <w:p w:rsidR="00565C53" w:rsidRPr="00B86AEB" w:rsidRDefault="00565C53" w:rsidP="00A157B4">
      <w:pPr>
        <w:pStyle w:val="a3"/>
        <w:numPr>
          <w:ilvl w:val="0"/>
          <w:numId w:val="1"/>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 xml:space="preserve">أن تكون مواقعها مناسبة لشاغلي المبنى. </w:t>
      </w:r>
    </w:p>
    <w:p w:rsidR="00565C53" w:rsidRPr="00B86AEB" w:rsidRDefault="00565C53" w:rsidP="00A157B4">
      <w:pPr>
        <w:pStyle w:val="a3"/>
        <w:numPr>
          <w:ilvl w:val="0"/>
          <w:numId w:val="1"/>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 xml:space="preserve">أن تؤدي إلى أماكن التجمع المحددة. </w:t>
      </w:r>
    </w:p>
    <w:p w:rsidR="00565C53" w:rsidRPr="00B86AEB" w:rsidRDefault="00565C53" w:rsidP="00A157B4">
      <w:pPr>
        <w:pStyle w:val="a3"/>
        <w:numPr>
          <w:ilvl w:val="0"/>
          <w:numId w:val="1"/>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 xml:space="preserve">أن تزود بالدرابزين والحواجز اللازمة لسلامة مستخدميها. </w:t>
      </w:r>
    </w:p>
    <w:p w:rsidR="00565C53" w:rsidRPr="00B86AEB" w:rsidRDefault="00565C53" w:rsidP="00A157B4">
      <w:pPr>
        <w:pStyle w:val="a3"/>
        <w:numPr>
          <w:ilvl w:val="0"/>
          <w:numId w:val="1"/>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ألا يقل اتساع درج السلم عن متر واحد وألا يزيد ارتفاع الدرج عن عشرين سنت</w:t>
      </w:r>
      <w:r w:rsidR="00162FD0" w:rsidRPr="00B86AEB">
        <w:rPr>
          <w:rFonts w:ascii="Traditional Arabic" w:hAnsi="Traditional Arabic" w:cs="Traditional Arabic"/>
          <w:sz w:val="32"/>
          <w:szCs w:val="32"/>
          <w:rtl/>
        </w:rPr>
        <w:t>يمتراً وألا يقل طول البسطة عن (١٣٠) سم وألا يزيد عدد الدرج</w:t>
      </w:r>
      <w:r w:rsidR="001B07B7">
        <w:rPr>
          <w:rFonts w:ascii="Traditional Arabic" w:hAnsi="Traditional Arabic" w:cs="Traditional Arabic" w:hint="cs"/>
          <w:sz w:val="32"/>
          <w:szCs w:val="32"/>
          <w:rtl/>
        </w:rPr>
        <w:t>ات</w:t>
      </w:r>
      <w:r w:rsidR="00162FD0" w:rsidRPr="00B86AEB">
        <w:rPr>
          <w:rFonts w:ascii="Traditional Arabic" w:hAnsi="Traditional Arabic" w:cs="Traditional Arabic"/>
          <w:sz w:val="32"/>
          <w:szCs w:val="32"/>
          <w:rtl/>
        </w:rPr>
        <w:t xml:space="preserve"> عن (١٥) درجة ولا يقل عن ثلاث درجات في كل مشوار بين بسطتين. </w:t>
      </w:r>
    </w:p>
    <w:p w:rsidR="00162FD0" w:rsidRPr="00B86AEB" w:rsidRDefault="00162FD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٦. أماكن التجمع:</w:t>
      </w:r>
    </w:p>
    <w:p w:rsidR="00162FD0" w:rsidRPr="00B86AEB" w:rsidRDefault="00162FD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هي الأماكن التي يتم تحديدها داخل وخارج المبنى لتجميع الأشخاص الذين يتم إخلاؤهم من القطاعات التي يحدث بها الحريق أو الخطر بهدف وتنقسم إلى نوعين: </w:t>
      </w:r>
    </w:p>
    <w:p w:rsidR="00162FD0" w:rsidRPr="00B86AEB" w:rsidRDefault="00162FD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٦/١- أماكن التجمع الداخلية: </w:t>
      </w:r>
    </w:p>
    <w:p w:rsidR="00162FD0" w:rsidRPr="00B86AEB" w:rsidRDefault="00162FD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يتم تحديدها داخل المبنى وتكون غالباً في الردهات المتسعة التي تؤدي إليها عدة مخارج ومسالك هروب، ويجب أن تتصل هذه الأماكن بطريقي نجاة على الأقل يؤديان مباشرة إلى خارج المبنى حيث مناطق التجمع الخارجية، وأن يتوفر فيها سبل الأمان والسلامة والتهوية الكافية، وتستخدم هذه الأماكن في تجميع الأشخاص الذين يتم إخلاؤهم من القطاعات التي تخدمها وتزويدها باللوحات الإرشادية والأسهم واللوحات التوضيحية المضيئة. </w:t>
      </w:r>
    </w:p>
    <w:p w:rsidR="00162FD0" w:rsidRPr="00B86AEB" w:rsidRDefault="00162FD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وتعتبر</w:t>
      </w:r>
      <w:r w:rsidR="00704D5E" w:rsidRPr="00B86AEB">
        <w:rPr>
          <w:rFonts w:ascii="Traditional Arabic" w:hAnsi="Traditional Arabic" w:cs="Traditional Arabic"/>
          <w:sz w:val="32"/>
          <w:szCs w:val="32"/>
          <w:rtl/>
        </w:rPr>
        <w:t xml:space="preserve"> هذه</w:t>
      </w:r>
      <w:r w:rsidRPr="00B86AEB">
        <w:rPr>
          <w:rFonts w:ascii="Traditional Arabic" w:hAnsi="Traditional Arabic" w:cs="Traditional Arabic"/>
          <w:sz w:val="32"/>
          <w:szCs w:val="32"/>
          <w:rtl/>
        </w:rPr>
        <w:t xml:space="preserve"> الأماكن </w:t>
      </w:r>
      <w:r w:rsidR="00704D5E" w:rsidRPr="00B86AEB">
        <w:rPr>
          <w:rFonts w:ascii="Traditional Arabic" w:hAnsi="Traditional Arabic" w:cs="Traditional Arabic"/>
          <w:sz w:val="32"/>
          <w:szCs w:val="32"/>
          <w:rtl/>
        </w:rPr>
        <w:t xml:space="preserve">مناطق تجمع مؤقتة لحين زوال الخطر نهائياً من المبنى أما في حالة استفحاله لا قدر الله فيتم على الفور إخلاء الأفراد منها إلى مناطق التجمع الخارجية (خارج المبنى). </w:t>
      </w:r>
    </w:p>
    <w:p w:rsidR="00704D5E" w:rsidRPr="00B86AEB" w:rsidRDefault="00704D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٦/٢- مناطق التجمع الخارجية: </w:t>
      </w:r>
    </w:p>
    <w:p w:rsidR="00704D5E" w:rsidRPr="00B86AEB" w:rsidRDefault="00704D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هي المناطق التي يتم تحديدها خارج المبنى حسب طاقته الاستيعابية ويجب أن تكون متصلة مباشرة بالمخارج النهائية وأن يتوفر فيها كافة وسائل الأمان والسلامة والتهوية الطبيعية، وأن يتيسر وصول سيارات وفرق الخدمات العامة إليها. </w:t>
      </w:r>
    </w:p>
    <w:p w:rsidR="00704D5E" w:rsidRPr="00B86AEB" w:rsidRDefault="00704D5E"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ب) الاشتراطات الخاصة بوسائل النجاة: </w:t>
      </w:r>
    </w:p>
    <w:p w:rsidR="00704D5E" w:rsidRPr="00B86AEB" w:rsidRDefault="00704D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يجب توفير وسائل النجاة الكافية بكل مبنى موضوع </w:t>
      </w:r>
      <w:r w:rsidR="001B07B7">
        <w:rPr>
          <w:rFonts w:ascii="Traditional Arabic" w:hAnsi="Traditional Arabic" w:cs="Traditional Arabic" w:hint="cs"/>
          <w:sz w:val="32"/>
          <w:szCs w:val="32"/>
          <w:rtl/>
        </w:rPr>
        <w:t xml:space="preserve">في </w:t>
      </w:r>
      <w:r w:rsidRPr="00B86AEB">
        <w:rPr>
          <w:rFonts w:ascii="Traditional Arabic" w:hAnsi="Traditional Arabic" w:cs="Traditional Arabic"/>
          <w:sz w:val="32"/>
          <w:szCs w:val="32"/>
          <w:rtl/>
        </w:rPr>
        <w:t xml:space="preserve">هذه اللائحة بما يسمح بإخلائه خلال مدة ثلاث دقائق </w:t>
      </w:r>
      <w:r w:rsidR="0089287C" w:rsidRPr="00B86AEB">
        <w:rPr>
          <w:rFonts w:ascii="Traditional Arabic" w:hAnsi="Traditional Arabic" w:cs="Traditional Arabic"/>
          <w:sz w:val="32"/>
          <w:szCs w:val="32"/>
          <w:rtl/>
        </w:rPr>
        <w:t xml:space="preserve">على الأكثر في حالات الطوارئ. </w:t>
      </w:r>
    </w:p>
    <w:p w:rsidR="0089287C" w:rsidRPr="00B86AEB" w:rsidRDefault="0089287C"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٢. يجب أن تكون المخارج وطرق النجاة متباعدة عن بعضها بقدر الإمكان وألا يقل عدد المخارج بكل طابق عن مخرجين يؤديان إلى طريقي نجاة على الأقل. </w:t>
      </w:r>
    </w:p>
    <w:p w:rsidR="0089287C" w:rsidRPr="00B86AEB" w:rsidRDefault="0089287C"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يجب أن تؤدي طرق النجاة إلى مخارج نهائية توصل إلى خارج المبنى مع تحديد أماكن التجمع الداخلية والخارجية وفقاً لما سبق ذكره لتجميع الأشخاص الذين يتم إخلاؤهم حتى يمكن تقديم الإسعافات والمساعدات اللازمة لهم والقيام بإجراءات الحصر. </w:t>
      </w:r>
    </w:p>
    <w:p w:rsidR="0089287C" w:rsidRPr="00B86AEB" w:rsidRDefault="0089287C"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يتم تخصيص مخارج وسلالم الطوارئ لاستخدامها في حالات الطوارئ فقط لإخلاء المبنى عندما يتعرض شاغلوه للخطر. </w:t>
      </w:r>
    </w:p>
    <w:p w:rsidR="0089287C" w:rsidRPr="00B86AEB" w:rsidRDefault="0089287C"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يجب أن تكون أبواب المخارج سهلة الفتح من </w:t>
      </w:r>
      <w:r w:rsidR="001B29F0" w:rsidRPr="00B86AEB">
        <w:rPr>
          <w:rFonts w:ascii="Traditional Arabic" w:hAnsi="Traditional Arabic" w:cs="Traditional Arabic"/>
          <w:sz w:val="32"/>
          <w:szCs w:val="32"/>
          <w:rtl/>
        </w:rPr>
        <w:t xml:space="preserve">الداخل ومقاومة للنيران لمدة ساعة على الأقل وتفتح للخارج بالدفع من الداخل، ولا يسمح بتركيب ستائر تحجبها عن الأنظار كما لا يسمح بتركيب مرايا بالقرب منها حتى لا ينتج عن ذلك اضطرابات أو خطأ في تحديد اتجاهات الخروج. </w:t>
      </w:r>
    </w:p>
    <w:p w:rsidR="001B29F0" w:rsidRPr="00B86AEB" w:rsidRDefault="001B29F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يجب ألا تزيد المسافة التي يقطعها الشخص من أي نقطة في المبني إلى أقرب طريق نجاة على ثلاثين متراً. </w:t>
      </w:r>
    </w:p>
    <w:p w:rsidR="001B29F0" w:rsidRPr="00B86AEB" w:rsidRDefault="001B29F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٧. يجب توفير مخرجين لكل غرفة أحدهما باب الغرفة والآخر قد يكون باباً آخر أو شرفة أو نافذة يمكن لفرق الإطفاء والإنقاذ الوصول إليها. </w:t>
      </w:r>
    </w:p>
    <w:p w:rsidR="001B29F0" w:rsidRPr="00B86AEB" w:rsidRDefault="001B29F0"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٨. يجب تحديد الش</w:t>
      </w:r>
      <w:r w:rsidR="00F27BC7" w:rsidRPr="00B86AEB">
        <w:rPr>
          <w:rFonts w:ascii="Traditional Arabic" w:hAnsi="Traditional Arabic" w:cs="Traditional Arabic"/>
          <w:sz w:val="32"/>
          <w:szCs w:val="32"/>
          <w:rtl/>
        </w:rPr>
        <w:t>رفات والنوافذ التي تعتبر من وسائل النجاة على أن تكون مطلة على خارج المبنى ويسهل وصول سيارات الدفاع المدني وفرق الإنقاذ إليها وبحيث لا تستخدم إلا في حالة الضرورة القصوى</w:t>
      </w:r>
      <w:r w:rsidR="001B07B7">
        <w:rPr>
          <w:rFonts w:ascii="Traditional Arabic" w:hAnsi="Traditional Arabic" w:cs="Traditional Arabic"/>
          <w:sz w:val="32"/>
          <w:szCs w:val="32"/>
          <w:rtl/>
        </w:rPr>
        <w:t xml:space="preserve"> مع مراعاة عدم وضع أي مشربيات أ</w:t>
      </w:r>
      <w:r w:rsidR="001B07B7">
        <w:rPr>
          <w:rFonts w:ascii="Traditional Arabic" w:hAnsi="Traditional Arabic" w:cs="Traditional Arabic" w:hint="cs"/>
          <w:sz w:val="32"/>
          <w:szCs w:val="32"/>
          <w:rtl/>
        </w:rPr>
        <w:t>و</w:t>
      </w:r>
      <w:r w:rsidR="00F27BC7" w:rsidRPr="00B86AEB">
        <w:rPr>
          <w:rFonts w:ascii="Traditional Arabic" w:hAnsi="Traditional Arabic" w:cs="Traditional Arabic"/>
          <w:sz w:val="32"/>
          <w:szCs w:val="32"/>
          <w:rtl/>
        </w:rPr>
        <w:t xml:space="preserve"> وسائل حماية لهذه الشبابيك مثل قضبان الحديد أو الألمونيوم وذلك حتى يسهل استخدامها بمعرفة رجال الإنقاذ أو الإطفاء في حالات الحوادث لا سمح الله. </w:t>
      </w:r>
    </w:p>
    <w:p w:rsidR="001B29F0" w:rsidRPr="00B86AEB" w:rsidRDefault="00F27B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٩. يجب توفير مخرجين على الأقل أحدهما الباب الرئيسي والآخر مخرج طوارئ في القاعات والصالات التي لا تتجاوز طاقتها الاستيعابية عن خمسين شخصاً. </w:t>
      </w:r>
    </w:p>
    <w:p w:rsidR="00F27BC7" w:rsidRPr="00B86AEB" w:rsidRDefault="00F27B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بالنسبة لمخارج الطوارئ الخارجية للمبنى ومخارج الطوارئ اللازمة للقاعات التي تزيد طاقتها الاستيعابية على خمسين شخصاً فيتم تحديدها وفقاً للمعدلات المتعارف عليها عالمياً طبقاً للعناصر الآتية: </w:t>
      </w:r>
    </w:p>
    <w:p w:rsidR="00F27BC7" w:rsidRPr="00B86AEB" w:rsidRDefault="00F27B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١٠/١- ألا يقل اتساع وحدة المخرج وهي المسافة المطلوبة لمرور شخص واحد عن إحدى وعشرين بوصة. </w:t>
      </w:r>
    </w:p>
    <w:p w:rsidR="00F27BC7" w:rsidRPr="00B86AEB" w:rsidRDefault="00F27B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١٠/٢- معدل تدفق الأشخاص من المخرج </w:t>
      </w:r>
      <w:r w:rsidR="00EF4FBB" w:rsidRPr="00B86AEB">
        <w:rPr>
          <w:rFonts w:ascii="Traditional Arabic" w:hAnsi="Traditional Arabic" w:cs="Traditional Arabic"/>
          <w:sz w:val="32"/>
          <w:szCs w:val="32"/>
          <w:rtl/>
        </w:rPr>
        <w:t xml:space="preserve">ويقصد به عدد الأشخاص الممكن خروجهم من وحدة المخرج خلال دقيقة واحدة ويقدر بخمسة وعشرين شخصاً. </w:t>
      </w: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١٠/٣- الوقت اللازم للإخلاء، ويقدر بثلاث دقائق. </w:t>
      </w: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١٠/٤- يتم حساب اتساع وحدات المخارج المطلوبة وفقاً للمعادلة الآتية: </w:t>
      </w:r>
    </w:p>
    <w:p w:rsidR="00EF4FBB" w:rsidRPr="00B86AEB" w:rsidRDefault="00EF4FBB" w:rsidP="00A157B4">
      <w:pPr>
        <w:jc w:val="both"/>
        <w:rPr>
          <w:rFonts w:ascii="Traditional Arabic" w:hAnsi="Traditional Arabic" w:cs="Traditional Arabic"/>
          <w:sz w:val="32"/>
          <w:szCs w:val="32"/>
          <w:rtl/>
        </w:rPr>
      </w:pP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                        </w:t>
      </w:r>
      <w:r w:rsidR="00B86AEB">
        <w:rPr>
          <w:rFonts w:ascii="Traditional Arabic" w:hAnsi="Traditional Arabic" w:cs="Traditional Arabic" w:hint="cs"/>
          <w:sz w:val="32"/>
          <w:szCs w:val="32"/>
          <w:rtl/>
        </w:rPr>
        <w:t xml:space="preserve">           </w:t>
      </w:r>
      <w:r w:rsidRPr="00B86AEB">
        <w:rPr>
          <w:rFonts w:ascii="Traditional Arabic" w:hAnsi="Traditional Arabic" w:cs="Traditional Arabic"/>
          <w:sz w:val="32"/>
          <w:szCs w:val="32"/>
          <w:rtl/>
        </w:rPr>
        <w:t xml:space="preserve"> عدد الأشخاص شاغلي المبنى (الطاقة الاستيعابية)</w:t>
      </w: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noProof/>
          <w:sz w:val="32"/>
          <w:szCs w:val="32"/>
          <w:rtl/>
        </w:rPr>
        <mc:AlternateContent>
          <mc:Choice Requires="wps">
            <w:drawing>
              <wp:anchor distT="0" distB="0" distL="114300" distR="114300" simplePos="0" relativeHeight="251659264" behindDoc="0" locked="0" layoutInCell="1" allowOverlap="1" wp14:anchorId="1A2FF083" wp14:editId="3C2AA356">
                <wp:simplePos x="0" y="0"/>
                <wp:positionH relativeFrom="column">
                  <wp:posOffset>1133475</wp:posOffset>
                </wp:positionH>
                <wp:positionV relativeFrom="paragraph">
                  <wp:posOffset>196215</wp:posOffset>
                </wp:positionV>
                <wp:extent cx="4235636" cy="0"/>
                <wp:effectExtent l="0" t="0" r="12700" b="19050"/>
                <wp:wrapNone/>
                <wp:docPr id="1" name="موصل مستقيم 1"/>
                <wp:cNvGraphicFramePr/>
                <a:graphic xmlns:a="http://schemas.openxmlformats.org/drawingml/2006/main">
                  <a:graphicData uri="http://schemas.microsoft.com/office/word/2010/wordprocessingShape">
                    <wps:wsp>
                      <wps:cNvCnPr/>
                      <wps:spPr>
                        <a:xfrm flipH="1" flipV="1">
                          <a:off x="0" y="0"/>
                          <a:ext cx="42356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موصل مستقيم 1"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45pt" to="422.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" strokecolor="black [3200]" strokeweight=".5pt">
                <v:stroke joinstyle="miter"/>
              </v:line>
            </w:pict>
          </mc:Fallback>
        </mc:AlternateContent>
      </w:r>
      <w:r w:rsidRPr="00B86AEB">
        <w:rPr>
          <w:rFonts w:ascii="Traditional Arabic" w:hAnsi="Traditional Arabic" w:cs="Traditional Arabic"/>
          <w:sz w:val="32"/>
          <w:szCs w:val="32"/>
          <w:rtl/>
        </w:rPr>
        <w:t xml:space="preserve">عدد الوحدات= </w:t>
      </w: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            </w:t>
      </w:r>
      <w:r w:rsidR="00B86AEB">
        <w:rPr>
          <w:rFonts w:ascii="Traditional Arabic" w:hAnsi="Traditional Arabic" w:cs="Traditional Arabic" w:hint="cs"/>
          <w:sz w:val="32"/>
          <w:szCs w:val="32"/>
          <w:rtl/>
        </w:rPr>
        <w:t xml:space="preserve">           </w:t>
      </w:r>
      <w:r w:rsidRPr="00B86AEB">
        <w:rPr>
          <w:rFonts w:ascii="Traditional Arabic" w:hAnsi="Traditional Arabic" w:cs="Traditional Arabic"/>
          <w:sz w:val="32"/>
          <w:szCs w:val="32"/>
          <w:rtl/>
        </w:rPr>
        <w:t xml:space="preserve"> معدل تدفق الأشخاص من وحدة المخرج (٢٥) </w:t>
      </w:r>
      <w:r w:rsidRPr="00B86AEB">
        <w:rPr>
          <w:rFonts w:ascii="Cambria Math" w:hAnsi="Cambria Math" w:cs="Cambria Math" w:hint="cs"/>
          <w:sz w:val="32"/>
          <w:szCs w:val="32"/>
          <w:rtl/>
        </w:rPr>
        <w:t>⨯</w:t>
      </w:r>
      <w:r w:rsidRPr="00B86AEB">
        <w:rPr>
          <w:rFonts w:ascii="Traditional Arabic" w:hAnsi="Traditional Arabic" w:cs="Traditional Arabic"/>
          <w:sz w:val="32"/>
          <w:szCs w:val="32"/>
          <w:rtl/>
        </w:rPr>
        <w:t xml:space="preserve"> الوقت اللازم للإخلاء</w:t>
      </w:r>
    </w:p>
    <w:p w:rsidR="00EF4FBB" w:rsidRPr="00B86AEB" w:rsidRDefault="00EF4FBB" w:rsidP="00A157B4">
      <w:pPr>
        <w:jc w:val="both"/>
        <w:rPr>
          <w:rFonts w:ascii="Traditional Arabic" w:hAnsi="Traditional Arabic" w:cs="Traditional Arabic"/>
          <w:sz w:val="32"/>
          <w:szCs w:val="32"/>
          <w:rtl/>
        </w:rPr>
      </w:pP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١٠/٥- تحسب كسور الوحدة مهما كانت بوحدة كاملة. </w:t>
      </w:r>
    </w:p>
    <w:p w:rsidR="00EF4FBB" w:rsidRPr="00B86AEB" w:rsidRDefault="00EF4FB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١٠/٦- ألا يقل اتساع مخرج الطوارئ عن وحدتين أي (٤٢) بوصة وبحد أدنى (١٠٠) سم. </w:t>
      </w:r>
    </w:p>
    <w:p w:rsidR="00DA5632"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٧- لمعرفة عدد أبواب الطوارئ، ينبغي قسمة عدد الوحدات المطلوبة على أربعة ويضاف للناتج واحد صحيح. </w:t>
      </w:r>
    </w:p>
    <w:p w:rsidR="00C54F77"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وبصفة عامة لا يقل عدد المخارج النهائية عن المعدلات الآتية: </w:t>
      </w:r>
    </w:p>
    <w:p w:rsidR="00C54F77"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المنشآت التي تبلغ طاقتها الاستيعابية ألف شخص فأكثر يلزم لها خمسة مخارج على الأقل منفصلة ومتباعدة عن بعضها وتزيد بمعدل مخرج واحد لكل ٢٠٠ شخص زائدة عن الألف. </w:t>
      </w:r>
    </w:p>
    <w:p w:rsidR="00C54F77"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المنشآت التي تبلغ طاقتها الاستيعابية من (٦٠٠) إلى أقل من ألف شخص يلزم لها أربعة مخارج على الأقل منفصلة ومتباعدة. </w:t>
      </w:r>
    </w:p>
    <w:p w:rsidR="00C54F77"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ج) المنشآت التي تبلغ ط</w:t>
      </w:r>
      <w:r w:rsidR="001B07B7">
        <w:rPr>
          <w:rFonts w:ascii="Traditional Arabic" w:hAnsi="Traditional Arabic" w:cs="Traditional Arabic"/>
          <w:sz w:val="32"/>
          <w:szCs w:val="32"/>
          <w:rtl/>
        </w:rPr>
        <w:t>اقتها الاستيعابية عن ٣٠٠ شخص إل</w:t>
      </w:r>
      <w:r w:rsidR="001B07B7">
        <w:rPr>
          <w:rFonts w:ascii="Traditional Arabic" w:hAnsi="Traditional Arabic" w:cs="Traditional Arabic" w:hint="cs"/>
          <w:sz w:val="32"/>
          <w:szCs w:val="32"/>
          <w:rtl/>
        </w:rPr>
        <w:t>ى</w:t>
      </w:r>
      <w:r w:rsidRPr="00B86AEB">
        <w:rPr>
          <w:rFonts w:ascii="Traditional Arabic" w:hAnsi="Traditional Arabic" w:cs="Traditional Arabic"/>
          <w:sz w:val="32"/>
          <w:szCs w:val="32"/>
          <w:rtl/>
        </w:rPr>
        <w:t xml:space="preserve"> أقل من ٦٠٠ شخص يلزم لها ثلاثة مخارج منفصلة. </w:t>
      </w:r>
    </w:p>
    <w:p w:rsidR="00C54F77"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د) المنشآت التي تقل طاقتها الاستيعابية عن ٣٠٠ شخص يلزم لها مخرجان على الأقل باتجاهين مختلفين. </w:t>
      </w:r>
    </w:p>
    <w:p w:rsidR="00EC16A4" w:rsidRPr="00B86AEB" w:rsidRDefault="00C54F7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١١.  تزود المخ</w:t>
      </w:r>
      <w:r w:rsidR="001B07B7">
        <w:rPr>
          <w:rFonts w:ascii="Traditional Arabic" w:hAnsi="Traditional Arabic" w:cs="Traditional Arabic" w:hint="cs"/>
          <w:sz w:val="32"/>
          <w:szCs w:val="32"/>
          <w:rtl/>
        </w:rPr>
        <w:t>ا</w:t>
      </w:r>
      <w:r w:rsidRPr="00B86AEB">
        <w:rPr>
          <w:rFonts w:ascii="Traditional Arabic" w:hAnsi="Traditional Arabic" w:cs="Traditional Arabic"/>
          <w:sz w:val="32"/>
          <w:szCs w:val="32"/>
          <w:rtl/>
        </w:rPr>
        <w:t>رج وطرق النجاة والممرات والردهات والسلالم الموصلة إليها بلوحا</w:t>
      </w:r>
      <w:r w:rsidR="00EC16A4" w:rsidRPr="00B86AEB">
        <w:rPr>
          <w:rFonts w:ascii="Traditional Arabic" w:hAnsi="Traditional Arabic" w:cs="Traditional Arabic"/>
          <w:sz w:val="32"/>
          <w:szCs w:val="32"/>
          <w:rtl/>
        </w:rPr>
        <w:t>ت</w:t>
      </w:r>
      <w:r w:rsidRPr="00B86AEB">
        <w:rPr>
          <w:rFonts w:ascii="Traditional Arabic" w:hAnsi="Traditional Arabic" w:cs="Traditional Arabic"/>
          <w:sz w:val="32"/>
          <w:szCs w:val="32"/>
          <w:rtl/>
        </w:rPr>
        <w:t xml:space="preserve"> إرشادية وأسهم مضيئة تشير إليها بوضوح ودقة، بحيث يمكن لجميع النزلاء والمترددين </w:t>
      </w:r>
      <w:r w:rsidR="00EC16A4" w:rsidRPr="00B86AEB">
        <w:rPr>
          <w:rFonts w:ascii="Traditional Arabic" w:hAnsi="Traditional Arabic" w:cs="Traditional Arabic"/>
          <w:sz w:val="32"/>
          <w:szCs w:val="32"/>
          <w:rtl/>
        </w:rPr>
        <w:t>على</w:t>
      </w:r>
      <w:r w:rsidRPr="00B86AEB">
        <w:rPr>
          <w:rFonts w:ascii="Traditional Arabic" w:hAnsi="Traditional Arabic" w:cs="Traditional Arabic"/>
          <w:sz w:val="32"/>
          <w:szCs w:val="32"/>
          <w:rtl/>
        </w:rPr>
        <w:t xml:space="preserve"> الموقع رؤيتها من أي مكان، كما يتم تصميم لوحات تتضمن تعليمات السلامة الواجب على الأشخاص إتباعها في حالات الطوارئ وتثبت في أماكن ظاهرة </w:t>
      </w:r>
      <w:r w:rsidR="00EC16A4" w:rsidRPr="00B86AEB">
        <w:rPr>
          <w:rFonts w:ascii="Traditional Arabic" w:hAnsi="Traditional Arabic" w:cs="Traditional Arabic"/>
          <w:sz w:val="32"/>
          <w:szCs w:val="32"/>
          <w:rtl/>
        </w:rPr>
        <w:t xml:space="preserve">بمختلف أرجاء وأدوار المبنى على أن تكون اللوحات الإرشادية طبقاً للتصميم المعتمد من قبل الدفاع المدني.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١٢. يجب أن يؤدي نصف المخارج على الأقل خارج المبنى مباشرة وأن تؤدي باقي المخارج إلى ممرات وسلالم محمية توصل أيضاً إلى خارج المبنى وأن يوجد</w:t>
      </w:r>
      <w:r w:rsidR="001B07B7">
        <w:rPr>
          <w:rFonts w:ascii="Traditional Arabic" w:hAnsi="Traditional Arabic" w:cs="Traditional Arabic"/>
          <w:sz w:val="32"/>
          <w:szCs w:val="32"/>
          <w:rtl/>
        </w:rPr>
        <w:t xml:space="preserve"> لكل مبنى مهما قلت مساحته مخرجا</w:t>
      </w:r>
      <w:r w:rsidR="001B07B7">
        <w:rPr>
          <w:rFonts w:ascii="Traditional Arabic" w:hAnsi="Traditional Arabic" w:cs="Traditional Arabic" w:hint="cs"/>
          <w:sz w:val="32"/>
          <w:szCs w:val="32"/>
          <w:rtl/>
        </w:rPr>
        <w:t>ن</w:t>
      </w:r>
      <w:r w:rsidRPr="00B86AEB">
        <w:rPr>
          <w:rFonts w:ascii="Traditional Arabic" w:hAnsi="Traditional Arabic" w:cs="Traditional Arabic"/>
          <w:sz w:val="32"/>
          <w:szCs w:val="32"/>
          <w:rtl/>
        </w:rPr>
        <w:t xml:space="preserve"> على الأقل في اتجاهين مختلفين.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١٣. يجب أن تفتح أبواب نهاية طرق النجاة</w:t>
      </w:r>
      <w:r w:rsidR="001B07B7">
        <w:rPr>
          <w:rFonts w:ascii="Traditional Arabic" w:hAnsi="Traditional Arabic" w:cs="Traditional Arabic"/>
          <w:sz w:val="32"/>
          <w:szCs w:val="32"/>
          <w:rtl/>
        </w:rPr>
        <w:t xml:space="preserve"> على الخارج على طريق أو ممر مست</w:t>
      </w:r>
      <w:r w:rsidR="006168E4">
        <w:rPr>
          <w:rFonts w:ascii="Traditional Arabic" w:hAnsi="Traditional Arabic" w:cs="Traditional Arabic" w:hint="cs"/>
          <w:sz w:val="32"/>
          <w:szCs w:val="32"/>
          <w:rtl/>
        </w:rPr>
        <w:t>مر</w:t>
      </w:r>
      <w:r w:rsidRPr="00B86AEB">
        <w:rPr>
          <w:rFonts w:ascii="Traditional Arabic" w:hAnsi="Traditional Arabic" w:cs="Traditional Arabic"/>
          <w:sz w:val="32"/>
          <w:szCs w:val="32"/>
          <w:rtl/>
        </w:rPr>
        <w:t xml:space="preserve"> وبعيد عن فتحات نظم التهوية ومصارف الغازات.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١٤. يجب غلق الممرات غير النافذة بأبواب تفتح للداخل وتميز بعلامات ظاهرة غير مضيئة (غير نافذة) ولا يسمح بإنشاء غرف في هذه الممرات.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١٥. لا تعتبر المصاعد والسلالم الكهربائية من مسالك النجاة ولا تستخدم في حالات الطوارئ إلا بمعرفة رجال الإنقاذ وخدمات الطوارئ.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١٦. يجب أن تكون طرق النجاة خالية من المعوقات والأثاث وعربات الطعام وخلافه وألا تكون ذات منعطفات حادة وألا تؤدي إلى مخارج غير نافذة.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١٧. يجب ألا يقل ارتفاع مسلك النجاة عن مترين وأن تكون هذه المسافة خالية من أي عوائق إنشائية.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١٨. حماية وإنارة طرق النجاة. </w:t>
      </w:r>
    </w:p>
    <w:p w:rsidR="00EC16A4"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أ) يجب حماية طرق النجاة وفقاً لما تقضي به المواصفات العربية السعودية الخاصة بحماية المباني، مع مراعاة أن تكون حوائط وأسقف وأرضيات طرق النجاة والسلالم والردهات الموصلة إليها من مواد </w:t>
      </w:r>
      <w:r w:rsidR="003B12A8" w:rsidRPr="00B86AEB">
        <w:rPr>
          <w:rFonts w:ascii="Traditional Arabic" w:hAnsi="Traditional Arabic" w:cs="Traditional Arabic"/>
          <w:sz w:val="32"/>
          <w:szCs w:val="32"/>
          <w:rtl/>
        </w:rPr>
        <w:t xml:space="preserve">مقاومة للحريق وأن تكون طبقة التكسية الخارجية لها من الدرجة (أ) (مواد غير قابلة للاحتراق وفقاً للمواصفة الدولية رقم ١١٨٢/١٩٧٩). </w:t>
      </w:r>
    </w:p>
    <w:p w:rsidR="003B12A8" w:rsidRPr="00B86AEB" w:rsidRDefault="003B12A8"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يتم إنارة كافة اللوحات واللافتات والأسهم الخاصة بالمخارج وطرق النجاة من ممرات وردهات وسلالم وغيرها على أن يكون مصدر الكهرباء مزدوجاً، أي تغذى من المصدر الرئيسي للكهرباء بالمبنى بالإضافة مصدر احتياطي (إنارة طوارئ) ويراعى أن يكون نظام إنارة الطوارئ تلقائي التشغيل فور انقطاع التيار الكهربائي الرئيسي لضمان استمرار إضاءة هذه الأماكن تحت كل الظروف، كما يجب إنارة مسارات الخروج بما يحقق الإضاءة الواضحة لأرضيات وسائل الخروج بالكامل بما في ذلك الزوايا وتقاطعات الممرات والسلالم (الدرج) والبسطات وأبواب المخارج وغيرها. </w:t>
      </w:r>
    </w:p>
    <w:p w:rsidR="003B12A8" w:rsidRPr="00B86AEB" w:rsidRDefault="003B12A8" w:rsidP="00A157B4">
      <w:pPr>
        <w:jc w:val="both"/>
        <w:rPr>
          <w:rFonts w:ascii="Traditional Arabic" w:hAnsi="Traditional Arabic" w:cs="Traditional Arabic"/>
          <w:sz w:val="32"/>
          <w:szCs w:val="32"/>
          <w:rtl/>
        </w:rPr>
      </w:pPr>
    </w:p>
    <w:p w:rsidR="003B12A8" w:rsidRPr="00B86AEB" w:rsidRDefault="003B12A8"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سادساً: التمديدات والتركيبات الكهربائية والميكانيكية ووسائل الإضاءة: </w:t>
      </w:r>
    </w:p>
    <w:p w:rsidR="003B12A8" w:rsidRPr="00B86AEB" w:rsidRDefault="003B12A8"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يجب أن يتم تصميم وتركيب كافة التجهيزات والخدمات الكهربائية والميكانيكية وفقاً للمواصفات العربية السعودية، وبمعرفة جهة فنية متخصصة مع مراعاة ما يلي: </w:t>
      </w:r>
    </w:p>
    <w:p w:rsidR="003B12A8" w:rsidRPr="00B86AEB" w:rsidRDefault="003B12A8"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 أن تكون كافة التمديدات والأسلاك من الأنواع والأقطار المناسبة، وأن تكون معزولة عزلاً جيداً ومحمية ضد التلف أو ارتفاع التيار.</w:t>
      </w:r>
    </w:p>
    <w:p w:rsidR="003B12A8" w:rsidRPr="00B86AEB" w:rsidRDefault="003B12A8"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أن تكون المعدات والأجهزة الكهربائية مثل (الدفايات، مواقد الطهي، </w:t>
      </w:r>
      <w:r w:rsidR="00550F3E" w:rsidRPr="00B86AEB">
        <w:rPr>
          <w:rFonts w:ascii="Traditional Arabic" w:hAnsi="Traditional Arabic" w:cs="Traditional Arabic"/>
          <w:sz w:val="32"/>
          <w:szCs w:val="32"/>
          <w:rtl/>
        </w:rPr>
        <w:t xml:space="preserve">الأفران، الثلاجات، مكيفات الهواء وغيرها) من الأنواع المعتمدة بالمملكة والمأمونة الاستخدام والمطابقة للمواصفات العالمية. </w:t>
      </w:r>
    </w:p>
    <w:p w:rsidR="00550F3E" w:rsidRPr="00B86AEB" w:rsidRDefault="00550F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يراعى توفير التوصيلات الأرضية اللازمة لجميع الأجهزة والتركيبات، الدوائر الكهربائية طبقاً للمواصفات العربية السعودية. </w:t>
      </w:r>
    </w:p>
    <w:p w:rsidR="00550F3E" w:rsidRPr="00B86AEB" w:rsidRDefault="00550F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يجب توفير قواطع التيار الكهربائي المناسب والمؤمنة ضد أخطار الماس والقوس الكهربائي بكافة الأقسام والتجهيزات بالإضافة إلى تركيب قاطع عام يسمح بفصل التيار الكهربائي عن المبنى في حالة الضرورة على أن تركب في مكان مأمون بالمبنى قريباً من الخارج بحيث يمكن الوصول إليه من المبنى أو من الطريق العام ويمنع وجود الأشخاص في هذا المكان. </w:t>
      </w:r>
    </w:p>
    <w:p w:rsidR="00C54F77" w:rsidRPr="00B86AEB" w:rsidRDefault="00EC1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 </w:t>
      </w:r>
      <w:r w:rsidR="00550F3E" w:rsidRPr="00B86AEB">
        <w:rPr>
          <w:rFonts w:ascii="Traditional Arabic" w:hAnsi="Traditional Arabic" w:cs="Traditional Arabic"/>
          <w:sz w:val="32"/>
          <w:szCs w:val="32"/>
          <w:rtl/>
        </w:rPr>
        <w:t xml:space="preserve">٥. يتم ركيب أجهزة التدفئة التي تزيد قوتها ألف كيلوات داخل طويقات من مادة غير قابلة للاشتعال. </w:t>
      </w:r>
    </w:p>
    <w:p w:rsidR="00550F3E" w:rsidRPr="00B86AEB" w:rsidRDefault="00550F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٦. يجب أن تكون الإضاءة كافية في جميع أجزاء المحل، كما يجب أن تكون المصابيح من الأنواع المثبتة غير القابلة للانفجار وتوضع داخل حوافظ زجاجية ويمنع استخدام المصابيح المدلاة بسلك ويلزم أن تكون المصابيح ووسائل التوصيل من مفاتيح ومقابس وأفياش وغيرها من الأنواع ال</w:t>
      </w:r>
      <w:r w:rsidR="007934C6">
        <w:rPr>
          <w:rFonts w:ascii="Traditional Arabic" w:hAnsi="Traditional Arabic" w:cs="Traditional Arabic" w:hint="cs"/>
          <w:sz w:val="32"/>
          <w:szCs w:val="32"/>
          <w:rtl/>
        </w:rPr>
        <w:t>م</w:t>
      </w:r>
      <w:r w:rsidRPr="00B86AEB">
        <w:rPr>
          <w:rFonts w:ascii="Traditional Arabic" w:hAnsi="Traditional Arabic" w:cs="Traditional Arabic"/>
          <w:sz w:val="32"/>
          <w:szCs w:val="32"/>
          <w:rtl/>
        </w:rPr>
        <w:t>ع</w:t>
      </w:r>
      <w:r w:rsidR="007934C6">
        <w:rPr>
          <w:rFonts w:ascii="Traditional Arabic" w:hAnsi="Traditional Arabic" w:cs="Traditional Arabic" w:hint="cs"/>
          <w:sz w:val="32"/>
          <w:szCs w:val="32"/>
          <w:rtl/>
        </w:rPr>
        <w:t>ت</w:t>
      </w:r>
      <w:r w:rsidRPr="00B86AEB">
        <w:rPr>
          <w:rFonts w:ascii="Traditional Arabic" w:hAnsi="Traditional Arabic" w:cs="Traditional Arabic"/>
          <w:sz w:val="32"/>
          <w:szCs w:val="32"/>
          <w:rtl/>
        </w:rPr>
        <w:t>مدة استخدامها بالمملكة.</w:t>
      </w:r>
    </w:p>
    <w:p w:rsidR="00550F3E" w:rsidRPr="00B86AEB" w:rsidRDefault="00550F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٧. يجب توفير مصدر احتياطي للطاقة الكهربائية لإضاءة إشارات المخارج وطرق النجاة بصفة مستمرة وأن تكون من النوع الذي يعمل تلقائياً عند انقطاع التيار الكهربائي الرئيسي وتجهز بها إشارات ولوحات وأسهم المخا</w:t>
      </w:r>
      <w:r w:rsidR="007934C6">
        <w:rPr>
          <w:rFonts w:ascii="Traditional Arabic" w:hAnsi="Traditional Arabic" w:cs="Traditional Arabic"/>
          <w:sz w:val="32"/>
          <w:szCs w:val="32"/>
          <w:rtl/>
        </w:rPr>
        <w:t>رج وطرق النجاة والزما</w:t>
      </w:r>
      <w:r w:rsidRPr="00B86AEB">
        <w:rPr>
          <w:rFonts w:ascii="Traditional Arabic" w:hAnsi="Traditional Arabic" w:cs="Traditional Arabic"/>
          <w:sz w:val="32"/>
          <w:szCs w:val="32"/>
          <w:rtl/>
        </w:rPr>
        <w:t xml:space="preserve">ن الأخرى التي يتم تحديدها بمعرفة إدارة الموقع لتسهيل عمليات الإخلاء </w:t>
      </w:r>
      <w:r w:rsidR="00BF0DF3" w:rsidRPr="00B86AEB">
        <w:rPr>
          <w:rFonts w:ascii="Traditional Arabic" w:hAnsi="Traditional Arabic" w:cs="Traditional Arabic"/>
          <w:sz w:val="32"/>
          <w:szCs w:val="32"/>
          <w:rtl/>
        </w:rPr>
        <w:t xml:space="preserve">وخدمات الطوارئ وإنجاز الأعمال العاجلة ويلزم أن يكون نظام إنارة الطوارئ مجهزاً بحيث يعمل تلقائياً فور انقطاع التيار الكهربائي الرئيسي. </w:t>
      </w:r>
    </w:p>
    <w:p w:rsidR="00BF0DF3" w:rsidRPr="00B86AEB" w:rsidRDefault="00BF0DF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٨. يجب أن تكون جميع غرف التركيبات والخدمات والمولدات والمحولات الكهربائية وغيرها معزولة جيداً عن باقي أقسام المبنى وعن المخارج وأن تشكل قطاعات حريق منفصل</w:t>
      </w:r>
      <w:r w:rsidR="007934C6">
        <w:rPr>
          <w:rFonts w:ascii="Traditional Arabic" w:hAnsi="Traditional Arabic" w:cs="Traditional Arabic" w:hint="cs"/>
          <w:sz w:val="32"/>
          <w:szCs w:val="32"/>
          <w:rtl/>
        </w:rPr>
        <w:t>ة</w:t>
      </w:r>
      <w:r w:rsidRPr="00B86AEB">
        <w:rPr>
          <w:rFonts w:ascii="Traditional Arabic" w:hAnsi="Traditional Arabic" w:cs="Traditional Arabic"/>
          <w:sz w:val="32"/>
          <w:szCs w:val="32"/>
          <w:rtl/>
        </w:rPr>
        <w:t xml:space="preserve"> كما يلتزم تمييزها باللافتات الإيضاحية والتحذيرية على كافة أبواب الغرف للتحذير من ا</w:t>
      </w:r>
      <w:r w:rsidR="007934C6">
        <w:rPr>
          <w:rFonts w:ascii="Traditional Arabic" w:hAnsi="Traditional Arabic" w:cs="Traditional Arabic"/>
          <w:sz w:val="32"/>
          <w:szCs w:val="32"/>
          <w:rtl/>
        </w:rPr>
        <w:t xml:space="preserve">لأخطار وعدم السماح بدخولها إلا </w:t>
      </w:r>
      <w:r w:rsidR="007934C6">
        <w:rPr>
          <w:rFonts w:ascii="Traditional Arabic" w:hAnsi="Traditional Arabic" w:cs="Traditional Arabic" w:hint="cs"/>
          <w:sz w:val="32"/>
          <w:szCs w:val="32"/>
          <w:rtl/>
        </w:rPr>
        <w:t>ل</w:t>
      </w:r>
      <w:r w:rsidRPr="00B86AEB">
        <w:rPr>
          <w:rFonts w:ascii="Traditional Arabic" w:hAnsi="Traditional Arabic" w:cs="Traditional Arabic"/>
          <w:sz w:val="32"/>
          <w:szCs w:val="32"/>
          <w:rtl/>
        </w:rPr>
        <w:t xml:space="preserve">لفنيين والمختصين. </w:t>
      </w:r>
    </w:p>
    <w:p w:rsidR="00BF0DF3" w:rsidRPr="00B86AEB" w:rsidRDefault="00BF0DF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٩. يتم تركيب جميع التمديدات والتركيبات والتجهيزات الكهربائية بمعرفة جهة فنية متخصصة وأن تجري الاختبارات اللازمة للتحقق من سلامتها وكفاءتها طبقاً للمواصفات الفنية وتعليمات جهة الصنع وتحرر شهادة رسمية بذلك موقعة من الجهة الفنية المشرفة على التنفيذ. </w:t>
      </w:r>
    </w:p>
    <w:p w:rsidR="00BF0DF3" w:rsidRPr="00B86AEB" w:rsidRDefault="00BF0DF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يتم إجراء الصيانة الدورية لكافة التركيبات والخدمات الكهربائية كل (٣) شهور بمعرفة فنيين متخصصين للتأكد من صلاحيتها وإصلاح ما قد يوجد من عيوب. </w:t>
      </w:r>
    </w:p>
    <w:p w:rsidR="00550F3E" w:rsidRPr="00B86AEB" w:rsidRDefault="00BF0DF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١١. تجهز الغرف الكهربائية بنظام الإطفاء التلقائي بغاز ثاني أكسيد الكربون أو الهالون على أن يرتبط بنظام الإنذار الآلي بالموقع، بالإضافة إلى طفايات ثاني أكسيد الكربون والبودرة الكيمائية الجافة. </w:t>
      </w:r>
    </w:p>
    <w:p w:rsidR="00BF0DF3" w:rsidRPr="00B86AEB" w:rsidRDefault="00BF0DF3" w:rsidP="00A157B4">
      <w:pPr>
        <w:jc w:val="both"/>
        <w:rPr>
          <w:rFonts w:ascii="Traditional Arabic" w:hAnsi="Traditional Arabic" w:cs="Traditional Arabic"/>
          <w:sz w:val="32"/>
          <w:szCs w:val="32"/>
          <w:rtl/>
        </w:rPr>
      </w:pPr>
    </w:p>
    <w:p w:rsidR="00BF0DF3" w:rsidRPr="00B86AEB" w:rsidRDefault="00BF0DF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سابعاً: تركيبات الغاز والوقود ومواد الطهي: </w:t>
      </w:r>
    </w:p>
    <w:p w:rsidR="00BF0DF3" w:rsidRPr="00B86AEB" w:rsidRDefault="00BF0DF3"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أ) تركيب الغاز: </w:t>
      </w:r>
    </w:p>
    <w:p w:rsidR="00CE046E" w:rsidRPr="00B86AEB" w:rsidRDefault="00BF0DF3"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يجب أن تكون خزانات </w:t>
      </w:r>
      <w:r w:rsidR="00CE046E" w:rsidRPr="00B86AEB">
        <w:rPr>
          <w:rFonts w:ascii="Traditional Arabic" w:hAnsi="Traditional Arabic" w:cs="Traditional Arabic"/>
          <w:sz w:val="32"/>
          <w:szCs w:val="32"/>
          <w:rtl/>
        </w:rPr>
        <w:t>وتوصيلات الغاز مطابقة للمواصفات القياسية السعودية وأن تتم تركيباتها بمعرفة شركة الغازات السعودية، وتزود بوسائل السلامة وصمامات الأمان اللازمة بما فيها صمام الغلق السريع بجوار الأجهزة التي تعمل بالغاز ويراعى تركيب خزانات الغاز خارج المبنى طبقًا لل</w:t>
      </w:r>
      <w:r w:rsidR="00A36B7B" w:rsidRPr="00B86AEB">
        <w:rPr>
          <w:rFonts w:ascii="Traditional Arabic" w:hAnsi="Traditional Arabic" w:cs="Traditional Arabic"/>
          <w:sz w:val="32"/>
          <w:szCs w:val="32"/>
          <w:rtl/>
        </w:rPr>
        <w:t>ا</w:t>
      </w:r>
      <w:r w:rsidR="00CE046E" w:rsidRPr="00B86AEB">
        <w:rPr>
          <w:rFonts w:ascii="Traditional Arabic" w:hAnsi="Traditional Arabic" w:cs="Traditional Arabic"/>
          <w:sz w:val="32"/>
          <w:szCs w:val="32"/>
          <w:rtl/>
        </w:rPr>
        <w:t>ئحة والشروط لذلك.</w:t>
      </w:r>
    </w:p>
    <w:p w:rsidR="00A36B7B" w:rsidRPr="00B86AEB" w:rsidRDefault="00CE04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يجب أن يكون استخدام وتداول </w:t>
      </w:r>
      <w:r w:rsidR="00A36B7B" w:rsidRPr="00B86AEB">
        <w:rPr>
          <w:rFonts w:ascii="Traditional Arabic" w:hAnsi="Traditional Arabic" w:cs="Traditional Arabic"/>
          <w:sz w:val="32"/>
          <w:szCs w:val="32"/>
          <w:rtl/>
        </w:rPr>
        <w:t>أسطوانات الغاز البترولية المسالة أو الغازات الصناعية طبقًا للوائح وتعليمات الدفاع المدني الصادرة في هذا الشأن ويلتزم المسئول عن الموقع بتنفيذ ما ورد بها من اشتراطات وقائية.</w:t>
      </w:r>
    </w:p>
    <w:p w:rsidR="000536A4" w:rsidRPr="00B86AEB" w:rsidRDefault="00A36B7B"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٣. يجب أن تكون</w:t>
      </w:r>
      <w:r w:rsidR="000536A4" w:rsidRPr="00B86AEB">
        <w:rPr>
          <w:rFonts w:ascii="Traditional Arabic" w:hAnsi="Traditional Arabic" w:cs="Traditional Arabic"/>
          <w:sz w:val="32"/>
          <w:szCs w:val="32"/>
          <w:rtl/>
        </w:rPr>
        <w:t xml:space="preserve"> خزانات واسطوانات وتوصيلات الغاز من الأنواع المطابقة للمواصفات والمعتمدة من الهيئة العربية للمواصفات والمقاييس.</w:t>
      </w:r>
    </w:p>
    <w:p w:rsidR="00A36B7B" w:rsidRPr="00B86AEB" w:rsidRDefault="00053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يجب أن تكون توصيلات التغذية من الخزان إلى المواقد عبر أنابيب </w:t>
      </w:r>
      <w:r w:rsidR="00557DF9" w:rsidRPr="00B86AEB">
        <w:rPr>
          <w:rFonts w:ascii="Traditional Arabic" w:hAnsi="Traditional Arabic" w:cs="Traditional Arabic"/>
          <w:sz w:val="32"/>
          <w:szCs w:val="32"/>
          <w:rtl/>
        </w:rPr>
        <w:t>معدنية محكمة</w:t>
      </w:r>
      <w:r w:rsidRPr="00B86AEB">
        <w:rPr>
          <w:rFonts w:ascii="Traditional Arabic" w:hAnsi="Traditional Arabic" w:cs="Traditional Arabic"/>
          <w:sz w:val="32"/>
          <w:szCs w:val="32"/>
          <w:rtl/>
        </w:rPr>
        <w:t xml:space="preserve"> التوصيل مع تزويدها بالصمامات والمحابس اللازمة ويحظر استخدام الخراطيم.</w:t>
      </w:r>
    </w:p>
    <w:p w:rsidR="000536A4" w:rsidRPr="00B86AEB" w:rsidRDefault="00053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٥. تجري الصيانة المستمرة على الخزانات والأسطوانات والتوصيلات بمعرفة فني مختص.</w:t>
      </w:r>
    </w:p>
    <w:p w:rsidR="000536A4" w:rsidRPr="00B86AEB" w:rsidRDefault="000536A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٦. يجب تركيب القواطع والصمامات</w:t>
      </w:r>
      <w:r w:rsidR="00842131" w:rsidRPr="00B86AEB">
        <w:rPr>
          <w:rFonts w:ascii="Traditional Arabic" w:hAnsi="Traditional Arabic" w:cs="Traditional Arabic"/>
          <w:sz w:val="32"/>
          <w:szCs w:val="32"/>
          <w:rtl/>
        </w:rPr>
        <w:t xml:space="preserve"> الخاصة بتوصيلات الغاز قريبا من المخارج وأن تكون داخل مجاري بعيداً عن متناول الجمهور وتزود باللافتات التحذيرية اللازمة.</w:t>
      </w:r>
    </w:p>
    <w:p w:rsidR="00842131" w:rsidRPr="00B86AEB" w:rsidRDefault="0084213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٧. يجب تثبيت أغطية الرأس المعدنية فوق الصمامات أعلى الأسطوانات بعد التأكد من إحكام غلقها في حالة عدم الاستخدام.</w:t>
      </w:r>
    </w:p>
    <w:p w:rsidR="00842131" w:rsidRPr="00B86AEB" w:rsidRDefault="0084213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٨. يراعى تمييز الأسطوانات الفارغة بعلامة تميزها وعزلها عن الأسطوانات المعبأة تمهيداً لنقلها.</w:t>
      </w:r>
    </w:p>
    <w:p w:rsidR="00842131" w:rsidRPr="00B86AEB" w:rsidRDefault="0084213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٩</w:t>
      </w:r>
      <w:r w:rsidR="00557DF9" w:rsidRPr="00B86AEB">
        <w:rPr>
          <w:rFonts w:ascii="Traditional Arabic" w:hAnsi="Traditional Arabic" w:cs="Traditional Arabic"/>
          <w:sz w:val="32"/>
          <w:szCs w:val="32"/>
          <w:rtl/>
        </w:rPr>
        <w:t xml:space="preserve">. </w:t>
      </w:r>
      <w:r w:rsidRPr="00B86AEB">
        <w:rPr>
          <w:rFonts w:ascii="Traditional Arabic" w:hAnsi="Traditional Arabic" w:cs="Traditional Arabic"/>
          <w:sz w:val="32"/>
          <w:szCs w:val="32"/>
          <w:rtl/>
        </w:rPr>
        <w:t xml:space="preserve">يتم استبدال الاسطوانات </w:t>
      </w:r>
      <w:r w:rsidR="00557DF9" w:rsidRPr="00B86AEB">
        <w:rPr>
          <w:rFonts w:ascii="Traditional Arabic" w:hAnsi="Traditional Arabic" w:cs="Traditional Arabic"/>
          <w:sz w:val="32"/>
          <w:szCs w:val="32"/>
          <w:rtl/>
        </w:rPr>
        <w:t>بمعرفة عامل فني.</w:t>
      </w:r>
    </w:p>
    <w:p w:rsidR="002E7371" w:rsidRPr="00B86AEB" w:rsidRDefault="00557DF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١٠. إذا وجدت اسطوانات معيبة تعزل، ويتم التحفظ عليها وتعاد فوراً إلى شركة الغاز لفحصها بمعرفة الفنيين واتخاذ ما يلزم. </w:t>
      </w:r>
    </w:p>
    <w:p w:rsidR="00B86AEB" w:rsidRPr="00B86AEB" w:rsidRDefault="00B86AEB" w:rsidP="00A157B4">
      <w:pPr>
        <w:jc w:val="both"/>
        <w:rPr>
          <w:rFonts w:ascii="Traditional Arabic" w:hAnsi="Traditional Arabic" w:cs="Traditional Arabic"/>
          <w:sz w:val="32"/>
          <w:szCs w:val="32"/>
          <w:rtl/>
        </w:rPr>
      </w:pPr>
    </w:p>
    <w:p w:rsidR="00557DF9" w:rsidRPr="00B86AEB" w:rsidRDefault="00557DF9"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ب) تركيب واستخدام الوقود السائل: </w:t>
      </w:r>
    </w:p>
    <w:p w:rsidR="00557DF9" w:rsidRPr="00B86AEB" w:rsidRDefault="00557DF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يراعى ألا تزيد الكمية المسموح بتداولها في أوعية متنقلة عن عشرة لترات أو في خزان مناسب يوضع داخل تطويقة من مواد مقاومة للاشتعال وبحد أقصى خمسون لتراً، أما إذا زادت الكمية المطلوب تخزينها من الوقود السائل عن ذلك فتطبق بشأنها</w:t>
      </w:r>
      <w:r w:rsidR="007934C6">
        <w:rPr>
          <w:rFonts w:ascii="Traditional Arabic" w:hAnsi="Traditional Arabic" w:cs="Traditional Arabic"/>
          <w:sz w:val="32"/>
          <w:szCs w:val="32"/>
          <w:rtl/>
        </w:rPr>
        <w:t xml:space="preserve"> الاشتراطات الو</w:t>
      </w:r>
      <w:r w:rsidRPr="00B86AEB">
        <w:rPr>
          <w:rFonts w:ascii="Traditional Arabic" w:hAnsi="Traditional Arabic" w:cs="Traditional Arabic"/>
          <w:sz w:val="32"/>
          <w:szCs w:val="32"/>
          <w:rtl/>
        </w:rPr>
        <w:t>ق</w:t>
      </w:r>
      <w:r w:rsidR="007934C6">
        <w:rPr>
          <w:rFonts w:ascii="Traditional Arabic" w:hAnsi="Traditional Arabic" w:cs="Traditional Arabic" w:hint="cs"/>
          <w:sz w:val="32"/>
          <w:szCs w:val="32"/>
          <w:rtl/>
        </w:rPr>
        <w:t>ائ</w:t>
      </w:r>
      <w:r w:rsidRPr="00B86AEB">
        <w:rPr>
          <w:rFonts w:ascii="Traditional Arabic" w:hAnsi="Traditional Arabic" w:cs="Traditional Arabic"/>
          <w:sz w:val="32"/>
          <w:szCs w:val="32"/>
          <w:rtl/>
        </w:rPr>
        <w:t xml:space="preserve">ية الآتية: </w:t>
      </w:r>
    </w:p>
    <w:p w:rsidR="00695A9E" w:rsidRPr="00B86AEB" w:rsidRDefault="00557DF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 يجب تخزين الوقود السائل في خزانات منفصلة تماماً عن المبنى أو مدفونة تحت سطح الأرض ولا تزيد عن خمسة آلاف لتر يركب عليها مضخة مضادة للانفجار وا</w:t>
      </w:r>
      <w:r w:rsidR="007934C6">
        <w:rPr>
          <w:rFonts w:ascii="Traditional Arabic" w:hAnsi="Traditional Arabic" w:cs="Traditional Arabic"/>
          <w:sz w:val="32"/>
          <w:szCs w:val="32"/>
          <w:rtl/>
        </w:rPr>
        <w:t>لاحتراق لضخ الوقود من الخزان إل</w:t>
      </w:r>
      <w:r w:rsidR="007934C6">
        <w:rPr>
          <w:rFonts w:ascii="Traditional Arabic" w:hAnsi="Traditional Arabic" w:cs="Traditional Arabic" w:hint="cs"/>
          <w:sz w:val="32"/>
          <w:szCs w:val="32"/>
          <w:rtl/>
        </w:rPr>
        <w:t>ى</w:t>
      </w:r>
      <w:r w:rsidRPr="00B86AEB">
        <w:rPr>
          <w:rFonts w:ascii="Traditional Arabic" w:hAnsi="Traditional Arabic" w:cs="Traditional Arabic"/>
          <w:sz w:val="32"/>
          <w:szCs w:val="32"/>
          <w:rtl/>
        </w:rPr>
        <w:t xml:space="preserve"> الأجهزة التي تغذي منه أما الخانات غير المدفونة فإنها توضع في غرفة خارج المبنى تكون جدرانها مقاومة للحريق لمدة ساعتين على الأقل وبحيث لا تزيد كمية الوقود المخزنة على ألف وخمسمائة لتر.</w:t>
      </w:r>
    </w:p>
    <w:p w:rsidR="00557DF9" w:rsidRPr="00B86AEB" w:rsidRDefault="00557DF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٢. يجب أن تكون الخزانات وأنابيب التوصيل ولوازمها من صمامات الغلق والأمان طبقاً للمواصفات القياسية العربية السعودية وأن تكون مسارات الأنابيب بعيداً عن متناول أيدي الجمهور وأن تزود باللافتات التحذيرية اللازمة.</w:t>
      </w:r>
    </w:p>
    <w:p w:rsidR="00557DF9" w:rsidRPr="00B86AEB" w:rsidRDefault="00557DF9" w:rsidP="00A157B4">
      <w:pPr>
        <w:jc w:val="both"/>
        <w:rPr>
          <w:rFonts w:ascii="Traditional Arabic" w:hAnsi="Traditional Arabic" w:cs="Traditional Arabic"/>
          <w:sz w:val="32"/>
          <w:szCs w:val="32"/>
          <w:rtl/>
        </w:rPr>
      </w:pPr>
    </w:p>
    <w:p w:rsidR="00557DF9" w:rsidRPr="00B86AEB" w:rsidRDefault="00557DF9"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ج) مواقد وأفران الطهي وأجهزة التدفئة: </w:t>
      </w:r>
    </w:p>
    <w:p w:rsidR="00557DF9" w:rsidRPr="00B86AEB" w:rsidRDefault="00557DF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 يجب أن تكون كافة هذه التجهيزات والتي تعمل بالوقود الغازي أو السائل من الأنواع المعتمدة وال</w:t>
      </w:r>
      <w:r w:rsidR="00CB3F6E" w:rsidRPr="00B86AEB">
        <w:rPr>
          <w:rFonts w:ascii="Traditional Arabic" w:hAnsi="Traditional Arabic" w:cs="Traditional Arabic"/>
          <w:sz w:val="32"/>
          <w:szCs w:val="32"/>
          <w:rtl/>
        </w:rPr>
        <w:t>م</w:t>
      </w:r>
      <w:r w:rsidRPr="00B86AEB">
        <w:rPr>
          <w:rFonts w:ascii="Traditional Arabic" w:hAnsi="Traditional Arabic" w:cs="Traditional Arabic"/>
          <w:sz w:val="32"/>
          <w:szCs w:val="32"/>
          <w:rtl/>
        </w:rPr>
        <w:t>طابقة</w:t>
      </w:r>
      <w:r w:rsidR="00CB3F6E" w:rsidRPr="00B86AEB">
        <w:rPr>
          <w:rFonts w:ascii="Traditional Arabic" w:hAnsi="Traditional Arabic" w:cs="Traditional Arabic"/>
          <w:sz w:val="32"/>
          <w:szCs w:val="32"/>
          <w:rtl/>
        </w:rPr>
        <w:t xml:space="preserve"> لمواصفات</w:t>
      </w:r>
      <w:r w:rsidRPr="00B86AEB">
        <w:rPr>
          <w:rFonts w:ascii="Traditional Arabic" w:hAnsi="Traditional Arabic" w:cs="Traditional Arabic"/>
          <w:sz w:val="32"/>
          <w:szCs w:val="32"/>
          <w:rtl/>
        </w:rPr>
        <w:t xml:space="preserve"> </w:t>
      </w:r>
      <w:r w:rsidR="00CB3F6E" w:rsidRPr="00B86AEB">
        <w:rPr>
          <w:rFonts w:ascii="Traditional Arabic" w:hAnsi="Traditional Arabic" w:cs="Traditional Arabic"/>
          <w:sz w:val="32"/>
          <w:szCs w:val="32"/>
          <w:rtl/>
        </w:rPr>
        <w:t>ا</w:t>
      </w:r>
      <w:r w:rsidRPr="00B86AEB">
        <w:rPr>
          <w:rFonts w:ascii="Traditional Arabic" w:hAnsi="Traditional Arabic" w:cs="Traditional Arabic"/>
          <w:sz w:val="32"/>
          <w:szCs w:val="32"/>
          <w:rtl/>
        </w:rPr>
        <w:t xml:space="preserve">لهيئة </w:t>
      </w:r>
      <w:r w:rsidR="00CB3F6E" w:rsidRPr="00B86AEB">
        <w:rPr>
          <w:rFonts w:ascii="Traditional Arabic" w:hAnsi="Traditional Arabic" w:cs="Traditional Arabic"/>
          <w:sz w:val="32"/>
          <w:szCs w:val="32"/>
          <w:rtl/>
        </w:rPr>
        <w:t xml:space="preserve">العربية السعودية للمواصفات والمقاييس وأن تكون التوصيلات طبقاً للمواصفات والاشتراطات الخاصة بذلك.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يجب عرض المخططات الخاصة بالمطابخ ومواقعها وتجهيزاتها ووسائل التدفئة وأنظمة التكييف والتهوية على الدفاع المدني قبل التنفيذ موضحاً بها تدابير ومعدات السلامة ومكافحة الحريق للاطلاع وإبداء الرأي.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يمنع تركيب أي تجهيزات أو دواليب قابلة للاحتراق فوق أجهزة الطهي مباشرة.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يجب تركيب جميع أجهزة الطهي داخل المطبخ ويحظر استخدامها خارجه وتزود المطابخ بوسائل التهوية ومرشحات تنقية الهواء المناسبة.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يجب تثبيت أجهزة الطهي التي تستخدم الوقود الصلب كالفحم في أماكن مخصصة بالمطبخ تحول دون تحريكها أو انقلابها.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تجهز المطابخ بمعدات مكافحة الحريق المناسبة وفقاً لما سيرد ببند معدات ووسائل مكافحة الحريق. </w:t>
      </w:r>
    </w:p>
    <w:p w:rsidR="00CB3F6E" w:rsidRDefault="00CB3F6E" w:rsidP="00A157B4">
      <w:pPr>
        <w:jc w:val="both"/>
        <w:rPr>
          <w:rFonts w:ascii="Traditional Arabic" w:hAnsi="Traditional Arabic" w:cs="Traditional Arabic"/>
          <w:b/>
          <w:bCs/>
          <w:sz w:val="32"/>
          <w:szCs w:val="32"/>
          <w:rtl/>
        </w:rPr>
      </w:pPr>
    </w:p>
    <w:p w:rsidR="007934C6" w:rsidRDefault="007934C6" w:rsidP="00A157B4">
      <w:pPr>
        <w:jc w:val="both"/>
        <w:rPr>
          <w:rFonts w:ascii="Traditional Arabic" w:hAnsi="Traditional Arabic" w:cs="Traditional Arabic"/>
          <w:b/>
          <w:bCs/>
          <w:sz w:val="32"/>
          <w:szCs w:val="32"/>
          <w:rtl/>
        </w:rPr>
      </w:pPr>
    </w:p>
    <w:p w:rsidR="007934C6" w:rsidRDefault="007934C6" w:rsidP="00A157B4">
      <w:pPr>
        <w:jc w:val="both"/>
        <w:rPr>
          <w:rFonts w:ascii="Traditional Arabic" w:hAnsi="Traditional Arabic" w:cs="Traditional Arabic"/>
          <w:b/>
          <w:bCs/>
          <w:sz w:val="32"/>
          <w:szCs w:val="32"/>
          <w:rtl/>
        </w:rPr>
      </w:pPr>
    </w:p>
    <w:p w:rsidR="007934C6" w:rsidRPr="00B86AEB" w:rsidRDefault="007934C6" w:rsidP="00A157B4">
      <w:pPr>
        <w:jc w:val="both"/>
        <w:rPr>
          <w:rFonts w:ascii="Traditional Arabic" w:hAnsi="Traditional Arabic" w:cs="Traditional Arabic"/>
          <w:b/>
          <w:bCs/>
          <w:sz w:val="32"/>
          <w:szCs w:val="32"/>
          <w:rtl/>
        </w:rPr>
      </w:pPr>
    </w:p>
    <w:p w:rsidR="00CB3F6E" w:rsidRPr="00B86AEB" w:rsidRDefault="00CB3F6E"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lastRenderedPageBreak/>
        <w:t xml:space="preserve">ثامنًا: مصارف الغازات والمداخن: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يجب أن تكون مجاري الغازات والمداخن مصنوعة من مواد غير قابلة للاحتراق كالطوب والاسمنت والصلب وأن تكون مطابقة للمواصفات العربية السعودية.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يجب أن تكون جيدة التهوية وغير متصلة بالمواد القابلة للاشتعال وأن يتم تثبيتها بإحكام.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أن تكون فتحات التصريف أعلى المبنى وأن يتجاوز ارتفاعها ارتفاع المباني المجاورة بما يضمن عدم تأثر هذه المباني بالدخان والأبخرة المتصاعدة. </w:t>
      </w:r>
    </w:p>
    <w:p w:rsidR="00CB3F6E" w:rsidRPr="00B86AEB" w:rsidRDefault="00CB3F6E" w:rsidP="00A157B4">
      <w:pPr>
        <w:jc w:val="both"/>
        <w:rPr>
          <w:rFonts w:ascii="Traditional Arabic" w:hAnsi="Traditional Arabic" w:cs="Traditional Arabic"/>
          <w:b/>
          <w:bCs/>
          <w:sz w:val="32"/>
          <w:szCs w:val="32"/>
          <w:rtl/>
        </w:rPr>
      </w:pPr>
    </w:p>
    <w:p w:rsidR="00CB3F6E" w:rsidRPr="00B86AEB" w:rsidRDefault="00CB3F6E"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تاسعاً: أنظمة التهوية وتكييف الهواء: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يجب أن يتم توفير التهوية الطبيعية والميكانيكية بما يكفل تجديد الهواء وعدم تراكم الأبخرة والغازات. </w:t>
      </w:r>
    </w:p>
    <w:p w:rsidR="00CB3F6E" w:rsidRPr="00B86AEB" w:rsidRDefault="00CB3F6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٢.</w:t>
      </w:r>
      <w:r w:rsidR="007934C6">
        <w:rPr>
          <w:rFonts w:ascii="Traditional Arabic" w:hAnsi="Traditional Arabic" w:cs="Traditional Arabic"/>
          <w:sz w:val="32"/>
          <w:szCs w:val="32"/>
          <w:rtl/>
        </w:rPr>
        <w:t xml:space="preserve"> ي</w:t>
      </w:r>
      <w:r w:rsidR="007934C6">
        <w:rPr>
          <w:rFonts w:ascii="Traditional Arabic" w:hAnsi="Traditional Arabic" w:cs="Traditional Arabic" w:hint="cs"/>
          <w:sz w:val="32"/>
          <w:szCs w:val="32"/>
          <w:rtl/>
        </w:rPr>
        <w:t>جب</w:t>
      </w:r>
      <w:r w:rsidRPr="00B86AEB">
        <w:rPr>
          <w:rFonts w:ascii="Traditional Arabic" w:hAnsi="Traditional Arabic" w:cs="Traditional Arabic"/>
          <w:sz w:val="32"/>
          <w:szCs w:val="32"/>
          <w:rtl/>
        </w:rPr>
        <w:t xml:space="preserve"> أن يتم تصميم وتركيب وصيانة كافة أنظمة التهوية والتكييف ومجاري التهوية طبقاً للمواصفات القياسية الصادرة من الهيئة العربية السعودية للمواصفات والمقاييس بحيث لا تؤدي </w:t>
      </w:r>
      <w:r w:rsidR="007934C6">
        <w:rPr>
          <w:rFonts w:ascii="Traditional Arabic" w:hAnsi="Traditional Arabic" w:cs="Traditional Arabic"/>
          <w:sz w:val="32"/>
          <w:szCs w:val="32"/>
          <w:rtl/>
        </w:rPr>
        <w:t xml:space="preserve">أي انتشار </w:t>
      </w:r>
      <w:r w:rsidR="007934C6">
        <w:rPr>
          <w:rFonts w:ascii="Traditional Arabic" w:hAnsi="Traditional Arabic" w:cs="Traditional Arabic" w:hint="cs"/>
          <w:sz w:val="32"/>
          <w:szCs w:val="32"/>
          <w:rtl/>
        </w:rPr>
        <w:t>ل</w:t>
      </w:r>
      <w:r w:rsidR="00E71271" w:rsidRPr="00B86AEB">
        <w:rPr>
          <w:rFonts w:ascii="Traditional Arabic" w:hAnsi="Traditional Arabic" w:cs="Traditional Arabic"/>
          <w:sz w:val="32"/>
          <w:szCs w:val="32"/>
          <w:rtl/>
        </w:rPr>
        <w:t xml:space="preserve">لدخان والغازات من جزء لآخر في المبنى.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يجب ألا تستخدم سلالم النجاة والردهات كطرق إرجاع لأنظمة التهوية وفي حالة استخدام فراغ السقف كفراغ للإرجاع فيجب ألا يتجاوز حدود حواجز الحريق الرأسية ما لم تكن هذه المناطق مزودة بكواشف للدخان متصلة بنظام إنذار آلي للحريق لإعطاء تحذير مبكر بتسرب الدخان ولإغلاق نظام سحب الهواء.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يتم تصميم أنظمة التهوية الميكانيكية كأنظمة مستقلة بالنسبة لسلالم النجاة.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تزود وحدات التكييف المركبة في الحوائط الخارجية للمبنى بإطار خارجي من ألواح الصلب لمنع سقوطها للخارج في حالة حدوث حريق. </w:t>
      </w:r>
    </w:p>
    <w:p w:rsidR="00E71271" w:rsidRPr="00B86AEB" w:rsidRDefault="00E71271" w:rsidP="00A157B4">
      <w:pPr>
        <w:jc w:val="both"/>
        <w:rPr>
          <w:rFonts w:ascii="Traditional Arabic" w:hAnsi="Traditional Arabic" w:cs="Traditional Arabic"/>
          <w:sz w:val="32"/>
          <w:szCs w:val="32"/>
          <w:rtl/>
        </w:rPr>
      </w:pPr>
    </w:p>
    <w:p w:rsidR="00E71271" w:rsidRPr="00B86AEB" w:rsidRDefault="00E71271"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عاشراً: الإسعافات الأولية: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يجهز الموقع بمعدات الإسعافات الأولية التي تتلاءم مع المخاطر المحتملة (مطهرات، ضمادات، أدوية للجروح والحروق، وسائل إنعاش وغيرها) ويجب أن يكون جانب من العاملين مدرباً ومؤهلاً في إعمال الإسعافات الأولية.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يعين طبيب مقيم أو يسهل استدعاؤه خلال وقت قصير لمواجهة ما قد يتعرض له النزلاء من حالات مرضية أو إصابات أو للإشراف على السلامة الصحية. </w:t>
      </w:r>
    </w:p>
    <w:p w:rsidR="00E71271" w:rsidRDefault="00E71271" w:rsidP="00A157B4">
      <w:pPr>
        <w:jc w:val="both"/>
        <w:rPr>
          <w:rFonts w:ascii="Traditional Arabic" w:hAnsi="Traditional Arabic" w:cs="Traditional Arabic"/>
          <w:sz w:val="32"/>
          <w:szCs w:val="32"/>
          <w:rtl/>
        </w:rPr>
      </w:pPr>
    </w:p>
    <w:p w:rsidR="0033109A" w:rsidRDefault="0033109A" w:rsidP="00A157B4">
      <w:pPr>
        <w:jc w:val="both"/>
        <w:rPr>
          <w:rFonts w:ascii="Traditional Arabic" w:hAnsi="Traditional Arabic" w:cs="Traditional Arabic"/>
          <w:sz w:val="32"/>
          <w:szCs w:val="32"/>
          <w:rtl/>
        </w:rPr>
      </w:pPr>
    </w:p>
    <w:p w:rsidR="0033109A" w:rsidRDefault="0033109A" w:rsidP="00A157B4">
      <w:pPr>
        <w:jc w:val="both"/>
        <w:rPr>
          <w:rFonts w:ascii="Traditional Arabic" w:hAnsi="Traditional Arabic" w:cs="Traditional Arabic"/>
          <w:sz w:val="32"/>
          <w:szCs w:val="32"/>
          <w:rtl/>
        </w:rPr>
      </w:pPr>
    </w:p>
    <w:p w:rsidR="0033109A" w:rsidRDefault="0033109A" w:rsidP="00A157B4">
      <w:pPr>
        <w:jc w:val="both"/>
        <w:rPr>
          <w:rFonts w:ascii="Traditional Arabic" w:hAnsi="Traditional Arabic" w:cs="Traditional Arabic"/>
          <w:sz w:val="32"/>
          <w:szCs w:val="32"/>
          <w:rtl/>
        </w:rPr>
      </w:pPr>
    </w:p>
    <w:p w:rsidR="0033109A" w:rsidRDefault="0033109A" w:rsidP="00A157B4">
      <w:pPr>
        <w:jc w:val="both"/>
        <w:rPr>
          <w:rFonts w:ascii="Traditional Arabic" w:hAnsi="Traditional Arabic" w:cs="Traditional Arabic"/>
          <w:sz w:val="32"/>
          <w:szCs w:val="32"/>
          <w:rtl/>
        </w:rPr>
      </w:pPr>
    </w:p>
    <w:p w:rsidR="0033109A" w:rsidRPr="00B86AEB" w:rsidRDefault="0033109A" w:rsidP="00A157B4">
      <w:pPr>
        <w:jc w:val="both"/>
        <w:rPr>
          <w:rFonts w:ascii="Traditional Arabic" w:hAnsi="Traditional Arabic" w:cs="Traditional Arabic"/>
          <w:sz w:val="32"/>
          <w:szCs w:val="32"/>
          <w:rtl/>
        </w:rPr>
      </w:pPr>
    </w:p>
    <w:p w:rsidR="00E71271" w:rsidRPr="00B86AEB" w:rsidRDefault="00E71271"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lastRenderedPageBreak/>
        <w:t xml:space="preserve">الحادي عشر: معدات ووسائل مكافحة الحريق: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يجب تجهيز مباني الفنادق وبيوت الشباب والمنشآت المماثلة بمعدات ووسائل مكافحة الحريق وفقاً لما يلي: </w:t>
      </w:r>
    </w:p>
    <w:p w:rsidR="00E71271" w:rsidRPr="00B86AEB" w:rsidRDefault="00E71271"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١. طفايات الحريق اليدوية: </w:t>
      </w:r>
    </w:p>
    <w:p w:rsidR="00E71271" w:rsidRPr="00B86AEB" w:rsidRDefault="00E712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يجهز المبنى بطريقة تمكن شاغليه من القيام بالإجراءات الأولية لمكافحة الحريق باستخدام طفايات الحريق اليدوية التي تتناسب كماً ونوعاً مع </w:t>
      </w:r>
      <w:r w:rsidR="0033109A">
        <w:rPr>
          <w:rFonts w:ascii="Traditional Arabic" w:hAnsi="Traditional Arabic" w:cs="Traditional Arabic" w:hint="cs"/>
          <w:sz w:val="32"/>
          <w:szCs w:val="32"/>
          <w:rtl/>
        </w:rPr>
        <w:t>ا</w:t>
      </w:r>
      <w:r w:rsidR="0033109A">
        <w:rPr>
          <w:rFonts w:ascii="Traditional Arabic" w:hAnsi="Traditional Arabic" w:cs="Traditional Arabic"/>
          <w:sz w:val="32"/>
          <w:szCs w:val="32"/>
          <w:rtl/>
        </w:rPr>
        <w:t>لأماكن المطلوب حما</w:t>
      </w:r>
      <w:r w:rsidR="0033109A">
        <w:rPr>
          <w:rFonts w:ascii="Traditional Arabic" w:hAnsi="Traditional Arabic" w:cs="Traditional Arabic" w:hint="cs"/>
          <w:sz w:val="32"/>
          <w:szCs w:val="32"/>
          <w:rtl/>
        </w:rPr>
        <w:t>يت</w:t>
      </w:r>
      <w:r w:rsidRPr="00B86AEB">
        <w:rPr>
          <w:rFonts w:ascii="Traditional Arabic" w:hAnsi="Traditional Arabic" w:cs="Traditional Arabic"/>
          <w:sz w:val="32"/>
          <w:szCs w:val="32"/>
          <w:rtl/>
        </w:rPr>
        <w:t xml:space="preserve">ها والأخطار المحتمل حدوثها وبما يتلاءم مع مساحة الموقع وعدد النزلاء ووفقاً للاعتبارات الآتية: </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تخصص طفاية بودرة كيمائية جافة أو ثاني أكسيد الكربون سعة (١٢ كجم) لكل مساحة (مئة متر مربع) من كل طابق مع مراعاة التركيز على توفير هذه الطفايات بالغرف الميكانيكية والكهربائية وغرف الميكانيكيات والغلايات والمطابخ ومواقد الطهي والمخازن وأماكن حفظ واستخدام اسطوانات الغاز وغيرها بكافة الممرات والردهات. </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تجهز أماكن تخزين واستخدام الوقود السائل وطفايات للرغوة سعة (٢) إلى (١٠) جوالين بالإضافة إلى طفايات البودرة الكيمائية والجافة. </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ج) يجب أن تكون طفايات الحريق اليدوية مطابقة للمواصفات القياسية السعودية الصادرة من الهيئة العربية السعودية للمواصفات والمقاييس ومعتمدة من الهيئة بما يفيد ذلك.</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د) توضع طفايات الحريق أو تعلق قريباً من الأبواب والمخارج في أماكن ظاهرة ويسهل الوصول إليها وتناولها لاستخدامها عند اللزوم.</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 يجب المحافظة على الطفايات بحيث تكون صالحة للاستخدام بصفة دائمة وأن يتم فحصها واختبارها وإعادة تعبئتها وفقاً لتعليمات الجهة المصنعة وبمعرفة جهة متخصصة في فحص وتعبئة الطفايات مع إيضاح تاريخ الفحص والتعبئة على بطاقة تلصق على جسم كل طفاية. </w:t>
      </w:r>
    </w:p>
    <w:p w:rsidR="00AF705E" w:rsidRPr="00B86AEB" w:rsidRDefault="00AF705E" w:rsidP="00A157B4">
      <w:pPr>
        <w:jc w:val="both"/>
        <w:rPr>
          <w:rFonts w:ascii="Traditional Arabic" w:hAnsi="Traditional Arabic" w:cs="Traditional Arabic"/>
          <w:sz w:val="32"/>
          <w:szCs w:val="32"/>
          <w:rtl/>
        </w:rPr>
      </w:pPr>
    </w:p>
    <w:p w:rsidR="00AF705E" w:rsidRPr="00B86AEB" w:rsidRDefault="00AF705E"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٢. بكرات الخراطيم: </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وهي تركيبات ثابتة موصلة بصفة دائمة للإمداد بالماء المضغوط ومصممة بحيث يمكن تناول الخرطوم في أي اتجاه بما يمكن شاغلي المبنى من القيام بعملية المكافحة الأولية للحريق بدون تأخير ويراعى بشأنها الاشتراطات الآتية: </w:t>
      </w:r>
    </w:p>
    <w:p w:rsidR="00AF705E" w:rsidRPr="00B86AEB" w:rsidRDefault="00AF705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تخصص بكرة بخرطوم لك (٢٠٠) متر مربع من مساحة </w:t>
      </w:r>
      <w:r w:rsidR="0033109A">
        <w:rPr>
          <w:rFonts w:ascii="Traditional Arabic" w:hAnsi="Traditional Arabic" w:cs="Traditional Arabic"/>
          <w:sz w:val="32"/>
          <w:szCs w:val="32"/>
          <w:rtl/>
        </w:rPr>
        <w:t>أي طابق بحيث لا تزيد المسا</w:t>
      </w:r>
      <w:r w:rsidR="0033109A">
        <w:rPr>
          <w:rFonts w:ascii="Traditional Arabic" w:hAnsi="Traditional Arabic" w:cs="Traditional Arabic" w:hint="cs"/>
          <w:sz w:val="32"/>
          <w:szCs w:val="32"/>
          <w:rtl/>
        </w:rPr>
        <w:t>ف</w:t>
      </w:r>
      <w:r w:rsidRPr="00B86AEB">
        <w:rPr>
          <w:rFonts w:ascii="Traditional Arabic" w:hAnsi="Traditional Arabic" w:cs="Traditional Arabic"/>
          <w:sz w:val="32"/>
          <w:szCs w:val="32"/>
          <w:rtl/>
        </w:rPr>
        <w:t xml:space="preserve">ة بين أي نقطة </w:t>
      </w:r>
      <w:r w:rsidR="00E27C71" w:rsidRPr="00B86AEB">
        <w:rPr>
          <w:rFonts w:ascii="Traditional Arabic" w:hAnsi="Traditional Arabic" w:cs="Traditional Arabic"/>
          <w:sz w:val="32"/>
          <w:szCs w:val="32"/>
          <w:rtl/>
        </w:rPr>
        <w:t xml:space="preserve">وأقرب بكرة خراطيم على (٢٥) متراً.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أن تكون البكرات والخراطيم طبقاً للمواصفات القياسية العربية السعودية وأن تزود بصمام للتشغيل والإغلاق سهل الاستعمال ويركب بنهاية الخرطوم قاذف معدني متعدد الأغراض.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ج) ألا يقل قطر الخرطوم عن (٢٠) مليمتراً.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د) يتم تركيب بكرات الخراطيم في الأماكن المناسبة بالطرقات والممرات وبالقرب من الس</w:t>
      </w:r>
      <w:r w:rsidR="0033109A">
        <w:rPr>
          <w:rFonts w:ascii="Traditional Arabic" w:hAnsi="Traditional Arabic" w:cs="Traditional Arabic"/>
          <w:sz w:val="32"/>
          <w:szCs w:val="32"/>
          <w:rtl/>
        </w:rPr>
        <w:t>لالم وبارتفاع لا يزيد على (٥/١)</w:t>
      </w:r>
      <w:r w:rsidRPr="00B86AEB">
        <w:rPr>
          <w:rFonts w:ascii="Traditional Arabic" w:hAnsi="Traditional Arabic" w:cs="Traditional Arabic"/>
          <w:sz w:val="32"/>
          <w:szCs w:val="32"/>
          <w:rtl/>
        </w:rPr>
        <w:t xml:space="preserve">متر من الأرضية بحيث يسهل الوصول إليها واستخدامها عند اللزوم.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ه) توضع لوحات إرشادية تبين بوضوح تركيبات بكرات الخراطيم والتعليمات الخاصة باستخدامها.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 يجب تجربة هذه التركيبات بصفة دورية للتحقق من صلاحيتها وملاءمة ضغط المياه بها. </w:t>
      </w:r>
    </w:p>
    <w:p w:rsidR="00E27C71" w:rsidRPr="00B86AEB" w:rsidRDefault="00E27C71" w:rsidP="00A157B4">
      <w:pPr>
        <w:jc w:val="both"/>
        <w:rPr>
          <w:rFonts w:ascii="Traditional Arabic" w:hAnsi="Traditional Arabic" w:cs="Traditional Arabic"/>
          <w:sz w:val="32"/>
          <w:szCs w:val="32"/>
          <w:rtl/>
        </w:rPr>
      </w:pPr>
    </w:p>
    <w:p w:rsidR="00E27C71" w:rsidRPr="00B86AEB" w:rsidRDefault="00E27C71"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٣. أنابيب الإطفاء الرئيسية الصاعدة الجافة والرطبة: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هي عبارة عن مواسير معدنية رأسية قطر (٣) بوصة تركب بطول المبنى وتزود بمخارج لحنفيات الحريق (محابس، إطفاء) بجميع طوابق المبنى وتنقسم إلى نوعين: </w:t>
      </w:r>
    </w:p>
    <w:p w:rsidR="00E27C71" w:rsidRPr="00B86AEB" w:rsidRDefault="00E27C71" w:rsidP="00A157B4">
      <w:pPr>
        <w:pStyle w:val="a3"/>
        <w:numPr>
          <w:ilvl w:val="0"/>
          <w:numId w:val="5"/>
        </w:numPr>
        <w:jc w:val="both"/>
        <w:rPr>
          <w:rFonts w:ascii="Traditional Arabic" w:hAnsi="Traditional Arabic" w:cs="Traditional Arabic"/>
          <w:b/>
          <w:bCs/>
          <w:sz w:val="32"/>
          <w:szCs w:val="32"/>
        </w:rPr>
      </w:pPr>
      <w:r w:rsidRPr="00B86AEB">
        <w:rPr>
          <w:rFonts w:ascii="Traditional Arabic" w:hAnsi="Traditional Arabic" w:cs="Traditional Arabic"/>
          <w:b/>
          <w:bCs/>
          <w:sz w:val="32"/>
          <w:szCs w:val="32"/>
          <w:rtl/>
        </w:rPr>
        <w:t xml:space="preserve">الأنابيب الجافة: </w:t>
      </w:r>
    </w:p>
    <w:p w:rsidR="00E27C71" w:rsidRPr="00B86AEB" w:rsidRDefault="00E27C71" w:rsidP="00A157B4">
      <w:pPr>
        <w:ind w:left="360"/>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تركب بالمباني التي يزيد ارتفاعها على (١٢) متراً ويقل عن ستين متراً. </w:t>
      </w:r>
    </w:p>
    <w:p w:rsidR="00E27C71" w:rsidRPr="00B86AEB" w:rsidRDefault="00E27C71" w:rsidP="00A157B4">
      <w:pPr>
        <w:ind w:left="360"/>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تكون هذه الأنابيب خالية من المياه وتدفع فيها مياه الإطفاء عندما تدعو الحاجة إلى ذلك باستخدام طلمبات سيارات الإطفاء وتركب على الحوائط الخارجية للمبنى وتزود بوصلة دخول للمياه في مستوى سطح الأرض وفي مكان يمكن لسيارات الإطفاء كبيرة الحجم أن تصل إليه بسهولة. </w:t>
      </w:r>
    </w:p>
    <w:p w:rsidR="00E27C71" w:rsidRPr="00B86AEB" w:rsidRDefault="00E27C71" w:rsidP="00A157B4">
      <w:pPr>
        <w:ind w:left="360"/>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 </w:t>
      </w:r>
      <w:r w:rsidRPr="00B86AEB">
        <w:rPr>
          <w:rFonts w:ascii="Traditional Arabic" w:hAnsi="Traditional Arabic" w:cs="Traditional Arabic"/>
          <w:b/>
          <w:bCs/>
          <w:sz w:val="32"/>
          <w:szCs w:val="32"/>
          <w:rtl/>
        </w:rPr>
        <w:t>الأنابيب الرطبة:</w:t>
      </w:r>
      <w:r w:rsidRPr="00B86AEB">
        <w:rPr>
          <w:rFonts w:ascii="Traditional Arabic" w:hAnsi="Traditional Arabic" w:cs="Traditional Arabic"/>
          <w:sz w:val="32"/>
          <w:szCs w:val="32"/>
          <w:rtl/>
        </w:rPr>
        <w:t xml:space="preserve"> </w:t>
      </w:r>
    </w:p>
    <w:p w:rsidR="00E27C71" w:rsidRPr="00B86AEB" w:rsidRDefault="00E27C71" w:rsidP="00A157B4">
      <w:pPr>
        <w:ind w:left="360"/>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تتصل مباشرة بمصدر مائي واقع تحت ضغط مناسب ولذلك فهي أكثر فاعلية حيث تعتبر جاهزة في أي وقت لعمليات مكافحة الحريق وتركب بالمباني التي يصل ارتفاعها إلى ستين متراً فأكثر. </w:t>
      </w:r>
    </w:p>
    <w:p w:rsidR="00E27C71" w:rsidRPr="00B86AEB" w:rsidRDefault="00E27C7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ب/١- </w:t>
      </w:r>
      <w:r w:rsidR="00E0788F" w:rsidRPr="00B86AEB">
        <w:rPr>
          <w:rFonts w:ascii="Traditional Arabic" w:hAnsi="Traditional Arabic" w:cs="Traditional Arabic"/>
          <w:sz w:val="32"/>
          <w:szCs w:val="32"/>
          <w:rtl/>
        </w:rPr>
        <w:t>يجهز صندوق بجوار كل مخرج من مخارج الحنفيات الخاصة بالأنابيب الرطبة أو الجافة يوضع به خرطوم إطفاء ومفاتيح للحنفية وقاذف مياه متعدد الأغراض على أن تكون هذه الأدوات من النوع والطراز المستخدم بمركز الدفاع المدني.</w:t>
      </w:r>
    </w:p>
    <w:p w:rsidR="00E71271" w:rsidRPr="00B86AEB" w:rsidRDefault="00E0788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ب/٢- يخصص أنبوب رئيسي صاعد لكل (٦٠٠) متر مربع من المساحة بحيث لا يزيد بعد أي جزء من مساحة أرضية أي طابق عن خمسين متراً من صمام التصريف (محبس الإطفاء). </w:t>
      </w:r>
    </w:p>
    <w:p w:rsidR="00E71271" w:rsidRPr="00B86AEB" w:rsidRDefault="00E0788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ب/٣- يجب أن يتم تصميم وتركيب الأنابيب الرئيسية الصاعدة الجافة والرطبة طبقاً للمواصفات القياسية السعودية. </w:t>
      </w:r>
    </w:p>
    <w:p w:rsidR="00E0788F" w:rsidRPr="00B86AEB" w:rsidRDefault="00E0788F" w:rsidP="00A157B4">
      <w:pPr>
        <w:jc w:val="both"/>
        <w:rPr>
          <w:rFonts w:ascii="Traditional Arabic" w:hAnsi="Traditional Arabic" w:cs="Traditional Arabic"/>
          <w:sz w:val="32"/>
          <w:szCs w:val="32"/>
          <w:rtl/>
        </w:rPr>
      </w:pPr>
    </w:p>
    <w:p w:rsidR="00E0788F" w:rsidRPr="00B86AEB" w:rsidRDefault="00E0788F"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٤. مصدر الإمداد بمياه الإطفاء: </w:t>
      </w:r>
    </w:p>
    <w:p w:rsidR="00E0788F" w:rsidRPr="00B86AEB" w:rsidRDefault="00E0788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يجب توفير مصدراً مناسباً للإمداد بالماء لمكافحة الحريق لتزويد شبكة الإطفاء التي تشمل بكرات الخراطيم، الأنابيب الرئيسية الصاعدة، شبكات الرشاشات التلقائية على أن تكون المياه كافية والضغط المناسب. </w:t>
      </w:r>
    </w:p>
    <w:p w:rsidR="00E0788F" w:rsidRPr="00B86AEB" w:rsidRDefault="00E0788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إذا كان ضغط المياه لا يفي بالغرض يتم إنشاء خزانات مياه احتياطية لأعمال الإطفاء ويتم ذلك وفقاً لمتطلبات الدفاع المدني بما يتماشى مع موقع المنشأة ويراعى ألا تزيد المسافة بين أي نقطة في المبنى وأقرب حنفية حريق مصدر مماثل للإمداد بالمياه عن مئة متر.</w:t>
      </w:r>
    </w:p>
    <w:p w:rsidR="00E0788F" w:rsidRPr="00B86AEB" w:rsidRDefault="00E0788F" w:rsidP="00A157B4">
      <w:pPr>
        <w:jc w:val="both"/>
        <w:rPr>
          <w:rFonts w:ascii="Traditional Arabic" w:hAnsi="Traditional Arabic" w:cs="Traditional Arabic"/>
          <w:b/>
          <w:bCs/>
          <w:sz w:val="32"/>
          <w:szCs w:val="32"/>
          <w:rtl/>
        </w:rPr>
      </w:pPr>
      <w:r w:rsidRPr="00B86AEB">
        <w:rPr>
          <w:rFonts w:ascii="Traditional Arabic" w:hAnsi="Traditional Arabic" w:cs="Traditional Arabic"/>
          <w:sz w:val="32"/>
          <w:szCs w:val="32"/>
          <w:rtl/>
        </w:rPr>
        <w:t>٥</w:t>
      </w:r>
      <w:r w:rsidRPr="00B86AEB">
        <w:rPr>
          <w:rFonts w:ascii="Traditional Arabic" w:hAnsi="Traditional Arabic" w:cs="Traditional Arabic"/>
          <w:b/>
          <w:bCs/>
          <w:sz w:val="32"/>
          <w:szCs w:val="32"/>
          <w:rtl/>
        </w:rPr>
        <w:t xml:space="preserve">. أنظمة الإنذار اليدوي والآلي: </w:t>
      </w:r>
    </w:p>
    <w:p w:rsidR="00E0788F" w:rsidRPr="00B86AEB" w:rsidRDefault="00E0788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تجهز الفنادق والمباني موضوع هذه اللائحة بنظام الإنذار اليدوي وشبكة للإنذار اليدوي والآلي: </w:t>
      </w:r>
    </w:p>
    <w:p w:rsidR="00E0788F" w:rsidRPr="00B86AEB" w:rsidRDefault="00E0788F" w:rsidP="00A157B4">
      <w:pPr>
        <w:pStyle w:val="a3"/>
        <w:numPr>
          <w:ilvl w:val="0"/>
          <w:numId w:val="6"/>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lastRenderedPageBreak/>
        <w:t xml:space="preserve">الإنذار اليدوي: ويطبق بكافة أنواع المباني موضوع هذه اللائحة وهو النظام الذي يعمل بواسطة مفاتيح (أزرار) تركب بجميع أرجاء المبنى ويرتب على ضغط أحدها انطلاق أجراس الإنذار بالموقع معلنة عن الخطر وترتبط هذه الشبكة بشبكة كشف الحريق الآلي بحيث تعمل الصفارات بشكل موحد وبطريقة يسمعها جميع نزلاء الغرف بوضوح. </w:t>
      </w:r>
    </w:p>
    <w:p w:rsidR="00557DF9" w:rsidRPr="00B86AEB" w:rsidRDefault="00E0788F" w:rsidP="00A157B4">
      <w:pPr>
        <w:pStyle w:val="a3"/>
        <w:numPr>
          <w:ilvl w:val="0"/>
          <w:numId w:val="6"/>
        </w:numPr>
        <w:jc w:val="both"/>
        <w:rPr>
          <w:rFonts w:ascii="Traditional Arabic" w:hAnsi="Traditional Arabic" w:cs="Traditional Arabic"/>
          <w:sz w:val="32"/>
          <w:szCs w:val="32"/>
        </w:rPr>
      </w:pPr>
      <w:r w:rsidRPr="00B86AEB">
        <w:rPr>
          <w:rFonts w:ascii="Traditional Arabic" w:hAnsi="Traditional Arabic" w:cs="Traditional Arabic"/>
          <w:sz w:val="32"/>
          <w:szCs w:val="32"/>
          <w:rtl/>
        </w:rPr>
        <w:t xml:space="preserve">نظام الإنذار الآلي: ويطبق بالمباني التي يزيد درجة إشغالها على خمسين شخصاً حيث يجهز الموقع بشبكة كشف الحريق الآلية بواسطة الرؤوس الحساسة التي تتأثر بالارتفاع غير العادي في درجة الحرارة أو بتصاعد الدخان </w:t>
      </w:r>
      <w:r w:rsidR="009D7806" w:rsidRPr="00B86AEB">
        <w:rPr>
          <w:rFonts w:ascii="Traditional Arabic" w:hAnsi="Traditional Arabic" w:cs="Traditional Arabic"/>
          <w:sz w:val="32"/>
          <w:szCs w:val="32"/>
          <w:rtl/>
        </w:rPr>
        <w:t>وعندما تعمل هذه الشبكة تعطي إنذاراً صوتياً وضوئياً بغرفة المراقبة والتحكم حيث يظهر على اللوحة التوضيحية القسم أو المكان الذي وقع به الخطر.</w:t>
      </w:r>
    </w:p>
    <w:p w:rsidR="009D7806" w:rsidRPr="00B86AEB" w:rsidRDefault="009D7806" w:rsidP="00A157B4">
      <w:pPr>
        <w:jc w:val="both"/>
        <w:rPr>
          <w:rFonts w:ascii="Traditional Arabic" w:hAnsi="Traditional Arabic" w:cs="Traditional Arabic"/>
          <w:sz w:val="32"/>
          <w:szCs w:val="32"/>
          <w:rtl/>
        </w:rPr>
      </w:pPr>
    </w:p>
    <w:p w:rsidR="009D7806" w:rsidRPr="00B86AEB" w:rsidRDefault="009D7806"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٦. أنظمة الإطفاء التلقائي: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وتنفذ بالمباني التي تزيد درجة إشغالها على (٢٥٠) شخصاً وفقاً للآتي: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تجهز جميع الغرف والقطاعات والردهات والمطابخ بنظام الإطفاء الآلي باستخدام رشاشات المياه التلقائية.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تجهز الغرف الكهربائية وغرف المولدات والمحولات بنظام الإطفاء الآلي باستخدام غاز ثاني أكسيد الكربون.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تجهز غرف الكمبيوتر والأجهزة الدقيقة إن وجدت بنظام الإطفاء الآلي باستخدام الوسائل البديلة لغاز الهالون بحيث لا تحدث تلفاً في التجهيزات ولا تشكل خطراً على البيئة والصحة العامة.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٤. يجب أن ترتبط أنظمة الإطفاء التلقائي بنظام الإنذار الآلي بحيث تعمل هذه الأنظمة وفي نفس الوقت تعطي إنذاراً صوتياً وضوئياً بغرفة المراقبة والتحكم.</w:t>
      </w:r>
    </w:p>
    <w:p w:rsidR="00695A9E" w:rsidRPr="00B86AEB" w:rsidRDefault="00695A9E" w:rsidP="00A157B4">
      <w:pPr>
        <w:jc w:val="both"/>
        <w:rPr>
          <w:rFonts w:ascii="Traditional Arabic" w:hAnsi="Traditional Arabic" w:cs="Traditional Arabic"/>
          <w:sz w:val="32"/>
          <w:szCs w:val="32"/>
          <w:rtl/>
        </w:rPr>
      </w:pP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b/>
          <w:bCs/>
          <w:sz w:val="32"/>
          <w:szCs w:val="32"/>
          <w:rtl/>
        </w:rPr>
        <w:t>٧. اعتبارات يجب مراعاتها عند تركيب أنظمة الإنذار والإطفاء الآلية:</w:t>
      </w:r>
      <w:r w:rsidRPr="00B86AEB">
        <w:rPr>
          <w:rFonts w:ascii="Traditional Arabic" w:hAnsi="Traditional Arabic" w:cs="Traditional Arabic"/>
          <w:sz w:val="32"/>
          <w:szCs w:val="32"/>
          <w:rtl/>
        </w:rPr>
        <w:t xml:space="preserve">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أ) يؤخذ رأي الدفاع المدني لتقدير مدى ملائمة الأنظمة المقترحة للموقع قبل التنفيذ ويتولى الدفاع المدني إقرار واقتراح الأنظمة المناسبة بعد الاطلاع على المخططات.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ب) تنشأ لك</w:t>
      </w:r>
      <w:r w:rsidR="00323E32">
        <w:rPr>
          <w:rFonts w:ascii="Traditional Arabic" w:hAnsi="Traditional Arabic" w:cs="Traditional Arabic" w:hint="cs"/>
          <w:sz w:val="32"/>
          <w:szCs w:val="32"/>
          <w:rtl/>
        </w:rPr>
        <w:t>ل</w:t>
      </w:r>
      <w:r w:rsidRPr="00B86AEB">
        <w:rPr>
          <w:rFonts w:ascii="Traditional Arabic" w:hAnsi="Traditional Arabic" w:cs="Traditional Arabic"/>
          <w:sz w:val="32"/>
          <w:szCs w:val="32"/>
          <w:rtl/>
        </w:rPr>
        <w:t xml:space="preserve"> موقع غرفة للمراقبة والتحكم يتم ربط هذه الأنظمة بها وتزود بالتوصيلات واللوحات التوضيحية ووسائل الاتصال اللازمة بعد تقسيم الموقع إلى مناطق حريق محددة تظهر بوضوح على اللوحات التوضيحية ويجب أن يتوافر بهذه الغرفة ملاحظة بشرية على مدار ال(٢٤) ساعة يومياً من شخص مدرب مؤهل لهذا العمل ومزود بالتعليمات اللازمة لسرعة إخطار المختصين والمسئولين بالموقع وأقرب مركز للدفاع المدني عند حدوث أي طارئ.</w:t>
      </w:r>
    </w:p>
    <w:p w:rsidR="009D7806" w:rsidRPr="00B86AEB" w:rsidRDefault="00323E32" w:rsidP="00A157B4">
      <w:pPr>
        <w:jc w:val="both"/>
        <w:rPr>
          <w:rFonts w:ascii="Traditional Arabic" w:hAnsi="Traditional Arabic" w:cs="Traditional Arabic"/>
          <w:sz w:val="32"/>
          <w:szCs w:val="32"/>
          <w:rtl/>
        </w:rPr>
      </w:pPr>
      <w:r>
        <w:rPr>
          <w:rFonts w:ascii="Traditional Arabic" w:hAnsi="Traditional Arabic" w:cs="Traditional Arabic"/>
          <w:sz w:val="32"/>
          <w:szCs w:val="32"/>
          <w:rtl/>
        </w:rPr>
        <w:t>ج) يراع</w:t>
      </w:r>
      <w:r>
        <w:rPr>
          <w:rFonts w:ascii="Traditional Arabic" w:hAnsi="Traditional Arabic" w:cs="Traditional Arabic" w:hint="cs"/>
          <w:sz w:val="32"/>
          <w:szCs w:val="32"/>
          <w:rtl/>
        </w:rPr>
        <w:t>ى</w:t>
      </w:r>
      <w:r w:rsidR="009D7806" w:rsidRPr="00B86AEB">
        <w:rPr>
          <w:rFonts w:ascii="Traditional Arabic" w:hAnsi="Traditional Arabic" w:cs="Traditional Arabic"/>
          <w:sz w:val="32"/>
          <w:szCs w:val="32"/>
          <w:rtl/>
        </w:rPr>
        <w:t xml:space="preserve"> أن يكون صوت جرس الإنذار مميزاً عن الأجراس المستخدمة في الأغراض الأخرى.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د) يجب أن تكون كافة أنظمة الإنذار والإطفاء الآلي مطابقة للمواصفات الفنية القياسية الص</w:t>
      </w:r>
      <w:r w:rsidR="00323E32">
        <w:rPr>
          <w:rFonts w:ascii="Traditional Arabic" w:hAnsi="Traditional Arabic" w:cs="Traditional Arabic" w:hint="cs"/>
          <w:sz w:val="32"/>
          <w:szCs w:val="32"/>
          <w:rtl/>
        </w:rPr>
        <w:t>ا</w:t>
      </w:r>
      <w:r w:rsidRPr="00B86AEB">
        <w:rPr>
          <w:rFonts w:ascii="Traditional Arabic" w:hAnsi="Traditional Arabic" w:cs="Traditional Arabic"/>
          <w:sz w:val="32"/>
          <w:szCs w:val="32"/>
          <w:rtl/>
        </w:rPr>
        <w:t xml:space="preserve">درة عن الهيئة العربية السعودية للمواصفات والمقاييس. </w:t>
      </w:r>
    </w:p>
    <w:p w:rsidR="009D7806" w:rsidRPr="00B86AEB" w:rsidRDefault="009D7806"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ه) يتم تركيب وتصميم هذه الأنظمة بمعرفة الجهاز أو الشركات الفنية المتخصصة بعد إجراء الدراسات الفنية اللازمة لتحديد النوعيات الملائمة.</w:t>
      </w:r>
    </w:p>
    <w:p w:rsidR="006F24A5" w:rsidRPr="00B86AEB" w:rsidRDefault="006F24A5"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 يجب إجراء الصيانة الدورية وعمل التجارب اللازمة لهذه الأنظمة للتحقق من استمرار صلاحيتها وفقاً للتعليمات لجهات التصنيع والتركيب. </w:t>
      </w:r>
    </w:p>
    <w:p w:rsidR="006F24A5" w:rsidRPr="00B86AEB" w:rsidRDefault="006F24A5" w:rsidP="00A157B4">
      <w:pPr>
        <w:jc w:val="both"/>
        <w:rPr>
          <w:rFonts w:ascii="Traditional Arabic" w:hAnsi="Traditional Arabic" w:cs="Traditional Arabic"/>
          <w:b/>
          <w:bCs/>
          <w:sz w:val="32"/>
          <w:szCs w:val="32"/>
          <w:rtl/>
        </w:rPr>
      </w:pPr>
    </w:p>
    <w:p w:rsidR="006F24A5" w:rsidRPr="00B86AEB" w:rsidRDefault="006F24A5"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الثاني عشر: الكمامات والأقنعة الواقية: </w:t>
      </w:r>
    </w:p>
    <w:p w:rsidR="006F24A5" w:rsidRPr="00B86AEB" w:rsidRDefault="006F24A5"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يجب توفير الكمامات والأقنعة الواقية لحماية الأشخاص من الدخان أثناء مغ</w:t>
      </w:r>
      <w:r w:rsidR="00323E32">
        <w:rPr>
          <w:rFonts w:ascii="Traditional Arabic" w:hAnsi="Traditional Arabic" w:cs="Traditional Arabic" w:hint="cs"/>
          <w:sz w:val="32"/>
          <w:szCs w:val="32"/>
          <w:rtl/>
        </w:rPr>
        <w:t>ا</w:t>
      </w:r>
      <w:r w:rsidRPr="00B86AEB">
        <w:rPr>
          <w:rFonts w:ascii="Traditional Arabic" w:hAnsi="Traditional Arabic" w:cs="Traditional Arabic"/>
          <w:sz w:val="32"/>
          <w:szCs w:val="32"/>
          <w:rtl/>
        </w:rPr>
        <w:t>درتهم المبنى بعدد لا يقل عن عدد مرتدي المبنى وأن يتم إعداد لوحات إرشادية في جميع الأماكن تتضمن شرحاً مشفوعاً برسوم</w:t>
      </w:r>
      <w:r w:rsidR="00323E32">
        <w:rPr>
          <w:rFonts w:ascii="Traditional Arabic" w:hAnsi="Traditional Arabic" w:cs="Traditional Arabic"/>
          <w:sz w:val="32"/>
          <w:szCs w:val="32"/>
          <w:rtl/>
        </w:rPr>
        <w:t xml:space="preserve"> توضيحية لكيفية استخدام هذه ال</w:t>
      </w:r>
      <w:r w:rsidR="00323E32">
        <w:rPr>
          <w:rFonts w:ascii="Traditional Arabic" w:hAnsi="Traditional Arabic" w:cs="Traditional Arabic" w:hint="cs"/>
          <w:sz w:val="32"/>
          <w:szCs w:val="32"/>
          <w:rtl/>
        </w:rPr>
        <w:t>كما</w:t>
      </w:r>
      <w:r w:rsidRPr="00B86AEB">
        <w:rPr>
          <w:rFonts w:ascii="Traditional Arabic" w:hAnsi="Traditional Arabic" w:cs="Traditional Arabic"/>
          <w:sz w:val="32"/>
          <w:szCs w:val="32"/>
          <w:rtl/>
        </w:rPr>
        <w:t xml:space="preserve">مات وقت اللزوم وأن تحفظ في أماكن يسهل للنزلاء الحصول عليها واستخدامها إذا دعت الحاجة وذلك تحت إشراف ومراقبة مسئول السلامة بالمبنى ومعاونيه وتخضع هذه الوسائل للفحص الدوري بصفة دائمة للتحقق من صلاحيتها. </w:t>
      </w:r>
    </w:p>
    <w:p w:rsidR="006F24A5" w:rsidRPr="00B86AEB" w:rsidRDefault="006F24A5" w:rsidP="00A157B4">
      <w:pPr>
        <w:jc w:val="both"/>
        <w:rPr>
          <w:rFonts w:ascii="Traditional Arabic" w:hAnsi="Traditional Arabic" w:cs="Traditional Arabic"/>
          <w:sz w:val="32"/>
          <w:szCs w:val="32"/>
          <w:rtl/>
        </w:rPr>
      </w:pPr>
    </w:p>
    <w:p w:rsidR="006F24A5" w:rsidRPr="00B86AEB" w:rsidRDefault="006F24A5"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الثالث عشر: صيانة وسائل السلامة: </w:t>
      </w:r>
    </w:p>
    <w:p w:rsidR="006F24A5" w:rsidRPr="00B86AEB" w:rsidRDefault="006F24A5"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يجب أن يعهد بأعمال الصيانة لكافة وسائل وأنظمة السلامة ومكافحة الحريق إلى شركة متخصصة ومعتمدة في هذه المجال ويراعى أن تضمن عقود الصيانة التي تبرم مع هذه الشركات نصوصاً توضح وتحدد الشروط والمواصفات الفنية والفترات الدورية للصيانة الوقائية والاختبارات وأن يقوم بذلك فنيون متخصصون بصيانة وتشغيل كافة أنظمة ووسائل وأدوات السلامة ومكافحة الحريق. </w:t>
      </w:r>
    </w:p>
    <w:p w:rsidR="006F24A5" w:rsidRPr="00B86AEB" w:rsidRDefault="006F24A5" w:rsidP="00A157B4">
      <w:pPr>
        <w:jc w:val="both"/>
        <w:rPr>
          <w:rFonts w:ascii="Traditional Arabic" w:hAnsi="Traditional Arabic" w:cs="Traditional Arabic"/>
          <w:sz w:val="32"/>
          <w:szCs w:val="32"/>
          <w:rtl/>
        </w:rPr>
      </w:pPr>
    </w:p>
    <w:p w:rsidR="006F24A5" w:rsidRPr="00B86AEB" w:rsidRDefault="006F24A5"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الرابع عشر: مسئول السلامة: </w:t>
      </w:r>
    </w:p>
    <w:p w:rsidR="006F24A5" w:rsidRPr="00B86AEB" w:rsidRDefault="006F24A5"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يجب تعيين مسئول للسلامة بالمباني موضوع هذه اللائحة على أن يعاونه عدد من العاملين المؤهلين والمدربين على أعمال السلامة ومكافحة الحريق ويتم تحديدهم وفقاً لموقع المبنى ومساحته وأهميته وطاقته الاست</w:t>
      </w:r>
      <w:r w:rsidR="001E3DFD" w:rsidRPr="00B86AEB">
        <w:rPr>
          <w:rFonts w:ascii="Traditional Arabic" w:hAnsi="Traditional Arabic" w:cs="Traditional Arabic"/>
          <w:sz w:val="32"/>
          <w:szCs w:val="32"/>
          <w:rtl/>
        </w:rPr>
        <w:t xml:space="preserve">يعابية وذلك لتأمين سلامة المبنى ونزلائه والمترددين عليه ومواجهة ما قد يحدث من طوارئ أو أخطار. </w:t>
      </w:r>
    </w:p>
    <w:p w:rsidR="006F24A5" w:rsidRPr="00B86AEB" w:rsidRDefault="001E3DFD"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وتكون واجباته وفقاً للائحة واجبات مسئول السلامة في الوزارات والمصالح الحكومية والجهات ذات الشخصية المعنوية العامة والمؤسسات الخاصة وعلى الأخص ما يلي: </w:t>
      </w:r>
    </w:p>
    <w:p w:rsidR="001E3DFD" w:rsidRPr="00B86AEB" w:rsidRDefault="001E3DFD"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تدريب العاملين على أعمال السلامة وعلى القيام بواجباتهم عند حدوث حريق أو أي أخطار وتحديد واجبات كل فرد. </w:t>
      </w:r>
    </w:p>
    <w:p w:rsidR="001E3DFD" w:rsidRPr="00B86AEB" w:rsidRDefault="001E3DFD"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تدريب العاملين على كيفية الإبلاغ عن الحرائق والحوادث وتشغيل أجهزة الإنذار وطفايات ومعدات الحريق وتعريفهم بأماكن الخطورة بالمبنى. </w:t>
      </w:r>
    </w:p>
    <w:p w:rsidR="001E3DFD" w:rsidRPr="00B86AEB" w:rsidRDefault="001E3DFD"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إعداد اللوحات التوضيحية والتحذيرية والإرشادية الوقائية في مجالات السلامة وفقاً للتصميم المعتمد من الدفاع المدني وتثبيتها بالأماكن المناسبة لها بالموقع. </w:t>
      </w:r>
    </w:p>
    <w:p w:rsidR="001E3DFD" w:rsidRPr="00B86AEB" w:rsidRDefault="001E3DFD"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نشر الوعي الوقائي بين العاملين والنزلاء. </w:t>
      </w:r>
    </w:p>
    <w:p w:rsidR="001E3DFD" w:rsidRPr="00B86AEB" w:rsidRDefault="001E3DFD"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٥. وضع خطة كاملة ومنظمة لعملية إخلاء المبنى واعتمادها من الدفاع المدني وتدريب العاملين عليها وتعريفهم بوسائل الهروب من الخطر (المخارج وطرق النجاة) والتنسيق مع المسئولين بما يكفل تحقيق الهدف. </w:t>
      </w:r>
    </w:p>
    <w:p w:rsidR="001E3DFD"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التحقق من فصل التيار الكهربائي وغلق مصادر الغاز وإيقاف تشغيل القوى الميكانيكية عند وقوع الخطر. </w:t>
      </w:r>
    </w:p>
    <w:p w:rsidR="00974447"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٧. المرور الدوري المستمر على وسائل السلامة ومعدات وتجهيزات مكافحة الحريق والتأكد من صلاحيتها ومن إجراء الصيانة الدورية لها واتخاذ الإجراءات الفورية لإصلاح الأعطال وتلافي الملاحظات مع عمل بيانات عملية للتحقق من كفاية وملاءمة معدات السلامة والإطفاء ومن إلمام أفردا السلامة بواجباتهم وإتقانهم لعملهم. </w:t>
      </w:r>
    </w:p>
    <w:p w:rsidR="00974447"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٨. عمل التجارب على تنفيذ خطط السلامة بالموقع بالتنسيق مع الدفاع المدني وتقييم الموقف واقتراح ما يلزم من تعديلات تحقق السلامة العامة للمنشأة والنزلاء. </w:t>
      </w:r>
    </w:p>
    <w:p w:rsidR="00974447"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٩. استقبال رجال الدفاع المدني وخدمات الطوارئ وتزويدهم بالبيانات التي تسهل قيامهم بعملهم. </w:t>
      </w:r>
    </w:p>
    <w:p w:rsidR="00974447"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على مسئول السلامة تقسيم الموقع إلى عدة أقسام لمتطلبات طبيعة المبنى وتعيين مشرف لكل قسم من العاملين المدربين على أعمال السلامة وغالباً يخصص مشرفاً لكل طابق لملاحظة النزلاء ومراقبة تنفيذ الاشتراطات الوقائية وعليه في حالة وقوع حريق تنفيذ التعليمات الآتية: </w:t>
      </w:r>
    </w:p>
    <w:p w:rsidR="00974447"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فصل التيار الكهربائي وغلق مصادر الغاز بالقسم. </w:t>
      </w:r>
    </w:p>
    <w:p w:rsidR="00974447" w:rsidRPr="00B86AEB" w:rsidRDefault="0097444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تشغيل نظام لإنذار اليدوي إذا تطلب </w:t>
      </w:r>
      <w:r w:rsidR="00123431" w:rsidRPr="00B86AEB">
        <w:rPr>
          <w:rFonts w:ascii="Traditional Arabic" w:hAnsi="Traditional Arabic" w:cs="Traditional Arabic"/>
          <w:sz w:val="32"/>
          <w:szCs w:val="32"/>
          <w:rtl/>
        </w:rPr>
        <w:t xml:space="preserve">الأمر والإخطار فوراً عن الحادث. </w:t>
      </w:r>
    </w:p>
    <w:p w:rsidR="00123431" w:rsidRPr="00B86AEB" w:rsidRDefault="0012343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العمل على إخماد الحريق باستخدام معدات المواجهة الأولية بطفايات الحريق اليدوية وبكرات الخراطيم بعد التأكد من عدم وجود أي أشخاص محصورين بمكان الحادث وتقديم المساعدات اللازمة للإنقاذ والإسعاف لحين حضور المختصين. </w:t>
      </w:r>
    </w:p>
    <w:p w:rsidR="00123431" w:rsidRPr="00B86AEB" w:rsidRDefault="0012343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إرشاد النزلاء إلى أقرب المخارج والإشراف على إخلاء القسم المحترق من النزلاء. </w:t>
      </w:r>
    </w:p>
    <w:p w:rsidR="00123431" w:rsidRPr="00B86AEB" w:rsidRDefault="00123431" w:rsidP="00A157B4">
      <w:pPr>
        <w:jc w:val="both"/>
        <w:rPr>
          <w:rFonts w:ascii="Traditional Arabic" w:hAnsi="Traditional Arabic" w:cs="Traditional Arabic"/>
          <w:sz w:val="32"/>
          <w:szCs w:val="32"/>
          <w:rtl/>
        </w:rPr>
      </w:pPr>
    </w:p>
    <w:p w:rsidR="00123431" w:rsidRPr="00B86AEB" w:rsidRDefault="00123431"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الخامس عشر: التخزين: </w:t>
      </w:r>
    </w:p>
    <w:p w:rsidR="00123431" w:rsidRPr="00B86AEB" w:rsidRDefault="0012343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كمبدأ عام يمنع التخزين في المباني موضوع هذه اللائحة إلا بمقدار ما تتطلبه طبيعة استخدام المبنى كتخزين المفروشات والأغطية والمواد الغذائية اللازمة لاستخدام النزلاء والرواد. وفي هذه الحالة يجب أن يخصص لها مستودعات مستقلة تشيد جميعها من مواد غير قابلة للاشتعال وتشكل قطاعات حريق منفصلة وتكون منعزلة عن غرف المبيت وعن أماكن الخطورة كالمطابخ والغرف الكهربائية والميكانيكية وغيرها مع توفير اشتراطات السلامة الوقائية ومكافحة الحريق طبقاً لحجم المستودع ونوع وطبيعة المواد المخزنة في إطار البنود الآتية: </w:t>
      </w:r>
    </w:p>
    <w:p w:rsidR="00123431" w:rsidRPr="00B86AEB" w:rsidRDefault="00323E32" w:rsidP="00A157B4">
      <w:pPr>
        <w:jc w:val="both"/>
        <w:rPr>
          <w:rFonts w:ascii="Traditional Arabic" w:hAnsi="Traditional Arabic" w:cs="Traditional Arabic"/>
          <w:sz w:val="32"/>
          <w:szCs w:val="32"/>
          <w:rtl/>
        </w:rPr>
      </w:pPr>
      <w:r>
        <w:rPr>
          <w:rFonts w:ascii="Traditional Arabic" w:hAnsi="Traditional Arabic" w:cs="Traditional Arabic"/>
          <w:sz w:val="32"/>
          <w:szCs w:val="32"/>
          <w:rtl/>
        </w:rPr>
        <w:t>١. يكتف</w:t>
      </w:r>
      <w:r>
        <w:rPr>
          <w:rFonts w:ascii="Traditional Arabic" w:hAnsi="Traditional Arabic" w:cs="Traditional Arabic" w:hint="cs"/>
          <w:sz w:val="32"/>
          <w:szCs w:val="32"/>
          <w:rtl/>
        </w:rPr>
        <w:t>ى</w:t>
      </w:r>
      <w:r w:rsidR="00123431" w:rsidRPr="00B86AEB">
        <w:rPr>
          <w:rFonts w:ascii="Traditional Arabic" w:hAnsi="Traditional Arabic" w:cs="Traditional Arabic"/>
          <w:sz w:val="32"/>
          <w:szCs w:val="32"/>
          <w:rtl/>
        </w:rPr>
        <w:t xml:space="preserve"> بتخصيص مستودع للمواد الغذائية وآخر للمفروشات والأغطية ويكونان م</w:t>
      </w:r>
      <w:r>
        <w:rPr>
          <w:rFonts w:ascii="Traditional Arabic" w:hAnsi="Traditional Arabic" w:cs="Traditional Arabic" w:hint="cs"/>
          <w:sz w:val="32"/>
          <w:szCs w:val="32"/>
          <w:rtl/>
        </w:rPr>
        <w:t>ن</w:t>
      </w:r>
      <w:r w:rsidR="00123431" w:rsidRPr="00B86AEB">
        <w:rPr>
          <w:rFonts w:ascii="Traditional Arabic" w:hAnsi="Traditional Arabic" w:cs="Traditional Arabic"/>
          <w:sz w:val="32"/>
          <w:szCs w:val="32"/>
          <w:rtl/>
        </w:rPr>
        <w:t xml:space="preserve">فصلين تماماً بحوائط مقاومة للحريق ويمنع تخزين الأثاثات الزائدة عن الحاجة بالمبنى وإذا </w:t>
      </w:r>
      <w:r w:rsidR="00993FC7" w:rsidRPr="00B86AEB">
        <w:rPr>
          <w:rFonts w:ascii="Traditional Arabic" w:hAnsi="Traditional Arabic" w:cs="Traditional Arabic"/>
          <w:sz w:val="32"/>
          <w:szCs w:val="32"/>
          <w:rtl/>
        </w:rPr>
        <w:t xml:space="preserve">تطلب فينشأ لها مستودعاً مستقلاً خارج المبنى. </w:t>
      </w:r>
    </w:p>
    <w:p w:rsidR="00993FC7" w:rsidRPr="00B86AEB" w:rsidRDefault="00993F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يجب توفير التهوية الطبيعية والميكانيكية بالمستودعات. </w:t>
      </w:r>
    </w:p>
    <w:p w:rsidR="00993FC7" w:rsidRPr="00B86AEB" w:rsidRDefault="00993F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يجب توفير سبل النجاة والمخارج اللازمة. </w:t>
      </w:r>
    </w:p>
    <w:p w:rsidR="00993FC7" w:rsidRPr="00B86AEB" w:rsidRDefault="00993F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يجب أن تكون التمديدات والتركيبات الكهربائية طبقاً للمواصفات الفنية. </w:t>
      </w:r>
    </w:p>
    <w:p w:rsidR="00993FC7" w:rsidRPr="00B86AEB" w:rsidRDefault="00993F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lastRenderedPageBreak/>
        <w:t xml:space="preserve">٥. يجب توفير وسائل الإطفاء الكافية والمناسبة من طفايات حريق، بكرات خراطيم، وسائل أخرى. </w:t>
      </w:r>
    </w:p>
    <w:p w:rsidR="00993FC7" w:rsidRPr="00B86AEB" w:rsidRDefault="00993FC7"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يجب أن يتم </w:t>
      </w:r>
      <w:r w:rsidR="008F6E64" w:rsidRPr="00B86AEB">
        <w:rPr>
          <w:rFonts w:ascii="Traditional Arabic" w:hAnsi="Traditional Arabic" w:cs="Traditional Arabic"/>
          <w:sz w:val="32"/>
          <w:szCs w:val="32"/>
          <w:rtl/>
        </w:rPr>
        <w:t>ال</w:t>
      </w:r>
      <w:r w:rsidRPr="00B86AEB">
        <w:rPr>
          <w:rFonts w:ascii="Traditional Arabic" w:hAnsi="Traditional Arabic" w:cs="Traditional Arabic"/>
          <w:sz w:val="32"/>
          <w:szCs w:val="32"/>
          <w:rtl/>
        </w:rPr>
        <w:t xml:space="preserve">تخزين </w:t>
      </w:r>
      <w:r w:rsidR="008F6E64" w:rsidRPr="00B86AEB">
        <w:rPr>
          <w:rFonts w:ascii="Traditional Arabic" w:hAnsi="Traditional Arabic" w:cs="Traditional Arabic"/>
          <w:sz w:val="32"/>
          <w:szCs w:val="32"/>
          <w:rtl/>
        </w:rPr>
        <w:t xml:space="preserve">على هيئة رصات بحجم مناسب وفقاً لنوعية المواد المخزنة ومساحة المخزن. </w:t>
      </w:r>
    </w:p>
    <w:p w:rsidR="008F6E64" w:rsidRPr="00B86AEB" w:rsidRDefault="008F6E6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٧. يراعى ترك فواصل بين مجموعات الرصات لتسهيل عمليات التداول وتيسير الحركة لمواجهة طوارئ الحريق لا قدر الله وألا يقل عرض الفاصل (الممر) عن متر واحد. </w:t>
      </w:r>
    </w:p>
    <w:p w:rsidR="008F6E64" w:rsidRPr="00B86AEB" w:rsidRDefault="008F6E6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٨. تترك مساحة آمنة بين أعلى الرصات والسقف لا تقل عن (٨٠) سم. </w:t>
      </w:r>
    </w:p>
    <w:p w:rsidR="008F6E64" w:rsidRPr="00B86AEB" w:rsidRDefault="008F6E6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٩. يراعى مبدأ التخزين النوعي بتخزين النوعيات المتشابهة في الخواص من المواد كل على حدة. </w:t>
      </w:r>
    </w:p>
    <w:p w:rsidR="008F6E64" w:rsidRPr="00B86AEB" w:rsidRDefault="008F6E6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يمنع التدخين منعاً باتاً كما يمنع إشعال أي نيران أو استعمال أجهزة التسخين وتعلق لافتات تحذيرية بذلك. </w:t>
      </w:r>
    </w:p>
    <w:p w:rsidR="008F6E64" w:rsidRPr="00B86AEB" w:rsidRDefault="008F6E6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١١. يمنع أصحاب المحلات التجارية الموجودة بالمبنى من إنشاء أي مستودعات أو التخزين بالمحل وأن تقتصر كميات السلع بها على ما تستوعبه دواليب وخزائن العرض فقط، كما يحظر على هذه المحلات التعامل في المواد الخطيرة كالدهانات، السوائل القابلة للاشتعال، الغازات، الكيماويات الخطرة وغيرها. </w:t>
      </w:r>
    </w:p>
    <w:p w:rsidR="00B86AEB" w:rsidRPr="00B86AEB" w:rsidRDefault="00B86AEB" w:rsidP="00A157B4">
      <w:pPr>
        <w:jc w:val="both"/>
        <w:rPr>
          <w:rFonts w:ascii="Traditional Arabic" w:hAnsi="Traditional Arabic" w:cs="Traditional Arabic"/>
          <w:sz w:val="32"/>
          <w:szCs w:val="32"/>
          <w:rtl/>
        </w:rPr>
      </w:pPr>
    </w:p>
    <w:p w:rsidR="008F6E64" w:rsidRPr="00B86AEB" w:rsidRDefault="008F6E64"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السادس عشر: المصاعد والسلالم الكهربائية: </w:t>
      </w:r>
    </w:p>
    <w:p w:rsidR="008F6E64" w:rsidRPr="00B86AEB" w:rsidRDefault="008F6E64"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١. يجب أن تكون كافة تجهيزات المصاعد وكذا السلالم الكهربائية إن وجدت مطابقة للمواصفات العالمية المعتمدة من الهيئة العربية السعودية للمواصفات والمقاييس وأن تزود ب</w:t>
      </w:r>
      <w:r w:rsidR="007F6889" w:rsidRPr="00B86AEB">
        <w:rPr>
          <w:rFonts w:ascii="Traditional Arabic" w:hAnsi="Traditional Arabic" w:cs="Traditional Arabic"/>
          <w:sz w:val="32"/>
          <w:szCs w:val="32"/>
          <w:rtl/>
        </w:rPr>
        <w:t>وسائل السلامة والأمان اللازمة خاصة جرس الإنذار الذي يعطي إنذاراً صوتياً مسموعاً بكافة أرجاء المبنى وبالإضافة إلى ذلك يفضل تزويد المصعد بوسيلة اتصال تليفونية تتصل بالمشرف المختص في مباني المكاتب الإدارية وبحارس المبنى إن وجد في العمائر السكنية حت</w:t>
      </w:r>
      <w:r w:rsidR="00323E32">
        <w:rPr>
          <w:rFonts w:ascii="Traditional Arabic" w:hAnsi="Traditional Arabic" w:cs="Traditional Arabic"/>
          <w:sz w:val="32"/>
          <w:szCs w:val="32"/>
          <w:rtl/>
        </w:rPr>
        <w:t>ى يمكن لمستخدمي المصعد الاستغاث</w:t>
      </w:r>
      <w:r w:rsidR="00323E32">
        <w:rPr>
          <w:rFonts w:ascii="Traditional Arabic" w:hAnsi="Traditional Arabic" w:cs="Traditional Arabic" w:hint="cs"/>
          <w:sz w:val="32"/>
          <w:szCs w:val="32"/>
          <w:rtl/>
        </w:rPr>
        <w:t>ه</w:t>
      </w:r>
      <w:r w:rsidR="007F6889" w:rsidRPr="00B86AEB">
        <w:rPr>
          <w:rFonts w:ascii="Traditional Arabic" w:hAnsi="Traditional Arabic" w:cs="Traditional Arabic"/>
          <w:sz w:val="32"/>
          <w:szCs w:val="32"/>
          <w:rtl/>
        </w:rPr>
        <w:t xml:space="preserve"> عند تعطله. </w:t>
      </w:r>
    </w:p>
    <w:p w:rsidR="007F6889" w:rsidRPr="00B86AEB" w:rsidRDefault="007F688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يجب توفير التهوية الميكانيكية الكافية والمناسبة بكابينة الركاب بالمصعد. </w:t>
      </w:r>
    </w:p>
    <w:p w:rsidR="007F6889" w:rsidRPr="00B86AEB" w:rsidRDefault="007F688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أن يعهد بأعمال الصيانة والإصلاح لشركة متخصصة وأن يوجد مندوب فني من الشركة لمواجهة ما قد يحدث من أعمال وإجراء الصيانة الدورية لهذه الوسائل. </w:t>
      </w:r>
    </w:p>
    <w:p w:rsidR="007F6889" w:rsidRPr="00B86AEB" w:rsidRDefault="007F688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على مسئول الصيانة ومعاونيه ملاحظة حالة المصاعد والسلالم الكهربائية بصفة دائمة وإيقاف الوسائل التي لا تعمل بطريقة منتظمة ومراقبة قيام الفنيين بأعمال الصيانة والإصلاح. </w:t>
      </w:r>
    </w:p>
    <w:p w:rsidR="007F6889" w:rsidRPr="00B86AEB" w:rsidRDefault="007F688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يراعى توفير التهوية الكافية بحجرة المحركات وعدم تخزين أي منقولات بها مع ملاحظة أن تكون مناور المصاعد نظيفة وخالية من المهملات أو </w:t>
      </w:r>
      <w:r w:rsidR="00457BE9" w:rsidRPr="00B86AEB">
        <w:rPr>
          <w:rFonts w:ascii="Traditional Arabic" w:hAnsi="Traditional Arabic" w:cs="Traditional Arabic"/>
          <w:sz w:val="32"/>
          <w:szCs w:val="32"/>
          <w:rtl/>
        </w:rPr>
        <w:t>المخلفات</w:t>
      </w:r>
      <w:r w:rsidRPr="00B86AEB">
        <w:rPr>
          <w:rFonts w:ascii="Traditional Arabic" w:hAnsi="Traditional Arabic" w:cs="Traditional Arabic"/>
          <w:sz w:val="32"/>
          <w:szCs w:val="32"/>
          <w:rtl/>
        </w:rPr>
        <w:t xml:space="preserve">. </w:t>
      </w:r>
    </w:p>
    <w:p w:rsidR="00457BE9" w:rsidRPr="00B86AEB" w:rsidRDefault="00457BE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أن تكون أبواب المصاعد تلقائية الفتح والغلق ومن مواد مقاومة للحريق. </w:t>
      </w:r>
    </w:p>
    <w:p w:rsidR="00457BE9" w:rsidRPr="00B86AEB" w:rsidRDefault="00457BE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٧. يجب أن تكون كافة مكونات وطلاءات حوائ</w:t>
      </w:r>
      <w:r w:rsidR="00CB6C21">
        <w:rPr>
          <w:rFonts w:ascii="Traditional Arabic" w:hAnsi="Traditional Arabic" w:cs="Traditional Arabic"/>
          <w:sz w:val="32"/>
          <w:szCs w:val="32"/>
          <w:rtl/>
        </w:rPr>
        <w:t>ط المناور من مواد مقاومة للحريق</w:t>
      </w:r>
      <w:r w:rsidR="00CB6C21">
        <w:rPr>
          <w:rFonts w:ascii="Traditional Arabic" w:hAnsi="Traditional Arabic" w:cs="Traditional Arabic" w:hint="cs"/>
          <w:sz w:val="32"/>
          <w:szCs w:val="32"/>
          <w:rtl/>
        </w:rPr>
        <w:t>.</w:t>
      </w:r>
      <w:r w:rsidRPr="00B86AEB">
        <w:rPr>
          <w:rFonts w:ascii="Traditional Arabic" w:hAnsi="Traditional Arabic" w:cs="Traditional Arabic"/>
          <w:sz w:val="32"/>
          <w:szCs w:val="32"/>
          <w:rtl/>
        </w:rPr>
        <w:t xml:space="preserve"> </w:t>
      </w:r>
    </w:p>
    <w:p w:rsidR="00457BE9" w:rsidRPr="00B86AEB" w:rsidRDefault="00457BE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٨. عند تعطل مصعد بداخله أشخاص تتخذ إجراءات السلامة الآتية:</w:t>
      </w:r>
    </w:p>
    <w:p w:rsidR="00457BE9" w:rsidRPr="00B86AEB" w:rsidRDefault="00457BE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أ) على رجل السلامة المعين بالموقع الانتقال فوراً إلى مكان المصعد المعطل مع استدعاء العامل الفني المختص بالمصاعد كما يهرع للموقع في الحال مسئول السلامة.</w:t>
      </w:r>
    </w:p>
    <w:p w:rsidR="00457BE9" w:rsidRPr="00B86AEB" w:rsidRDefault="00CB6C21" w:rsidP="00A157B4">
      <w:pPr>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ب) على </w:t>
      </w:r>
      <w:r>
        <w:rPr>
          <w:rFonts w:ascii="Traditional Arabic" w:hAnsi="Traditional Arabic" w:cs="Traditional Arabic" w:hint="cs"/>
          <w:sz w:val="32"/>
          <w:szCs w:val="32"/>
          <w:rtl/>
        </w:rPr>
        <w:t>مسئول</w:t>
      </w:r>
      <w:r w:rsidR="00457BE9" w:rsidRPr="00B86AEB">
        <w:rPr>
          <w:rFonts w:ascii="Traditional Arabic" w:hAnsi="Traditional Arabic" w:cs="Traditional Arabic"/>
          <w:sz w:val="32"/>
          <w:szCs w:val="32"/>
          <w:rtl/>
        </w:rPr>
        <w:t xml:space="preserve"> السلامة تهدئة الأشخاص الموجودين داخل الم</w:t>
      </w:r>
      <w:r>
        <w:rPr>
          <w:rFonts w:ascii="Traditional Arabic" w:hAnsi="Traditional Arabic" w:cs="Traditional Arabic"/>
          <w:sz w:val="32"/>
          <w:szCs w:val="32"/>
          <w:rtl/>
        </w:rPr>
        <w:t>صعد وتقديم الإرشادات لتأمينهم و</w:t>
      </w:r>
      <w:r>
        <w:rPr>
          <w:rFonts w:ascii="Traditional Arabic" w:hAnsi="Traditional Arabic" w:cs="Traditional Arabic" w:hint="cs"/>
          <w:sz w:val="32"/>
          <w:szCs w:val="32"/>
          <w:rtl/>
        </w:rPr>
        <w:t>ب</w:t>
      </w:r>
      <w:r w:rsidR="00457BE9" w:rsidRPr="00B86AEB">
        <w:rPr>
          <w:rFonts w:ascii="Traditional Arabic" w:hAnsi="Traditional Arabic" w:cs="Traditional Arabic"/>
          <w:sz w:val="32"/>
          <w:szCs w:val="32"/>
          <w:rtl/>
        </w:rPr>
        <w:t xml:space="preserve">ث الطمأنينة في نفوسهم وأن رجال السلامة قائمون بالعمل على سرعة إنقاذهم مع محاولة التعرف على عددهم </w:t>
      </w:r>
      <w:r w:rsidR="001E7B3E" w:rsidRPr="00B86AEB">
        <w:rPr>
          <w:rFonts w:ascii="Traditional Arabic" w:hAnsi="Traditional Arabic" w:cs="Traditional Arabic"/>
          <w:sz w:val="32"/>
          <w:szCs w:val="32"/>
          <w:rtl/>
        </w:rPr>
        <w:t xml:space="preserve">وشخصياتهم وحالتهم الصحية ويطلب منهم عدم العبث بمحتويات المصعد والابتعاد عن باب المصعد إلى الداخل. </w:t>
      </w:r>
    </w:p>
    <w:p w:rsidR="001E7B3E" w:rsidRPr="00B86AEB" w:rsidRDefault="001E7B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ج) يتولى المندوب الفني للمصاعد عملية إنزال المصعد وفتح أبوابه بالطرق الفنية وعلى رجال السلامة تقديم ما يطلب من مساعدات. </w:t>
      </w:r>
    </w:p>
    <w:p w:rsidR="001E7B3E" w:rsidRPr="00B86AEB" w:rsidRDefault="001E7B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د) إبلاغ أقرب مركز دفاع مدني تحسباً لأي مخاطر. </w:t>
      </w:r>
    </w:p>
    <w:p w:rsidR="001E7B3E" w:rsidRPr="00B86AEB" w:rsidRDefault="001E7B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ه) بعد فتح أبواب المصعد يتم إنقاذ الأشخاص والاطمئنان على حالتهم وتقديم المعونة والإسعافات اللازمة حتى يعودوا إلى حالتهم الطبيعية. </w:t>
      </w:r>
    </w:p>
    <w:p w:rsidR="001E7B3E" w:rsidRPr="00B86AEB" w:rsidRDefault="001E7B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و) يراعى إيقاف المصعد المعطل عن العمل حتى يتم إصلاحه تماماً وتلافي أسباب العطل من قبل شركة الصيانة وفنيها ويقدم تقرير فني بذلك. </w:t>
      </w:r>
    </w:p>
    <w:p w:rsidR="001E7B3E" w:rsidRPr="00B86AEB" w:rsidRDefault="001E7B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٩. يجب تنفيذ كافة التعليمات والاشتراطات المبلغة والتي تبلغ من الدفاع المدني بشأن توفير وسائل السلامة بهذه المعدات. </w:t>
      </w:r>
    </w:p>
    <w:p w:rsidR="001E7B3E" w:rsidRPr="00B86AEB" w:rsidRDefault="001E7B3E"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١٠. مصعد الحريق: يتم اختيار أحد المصاعد وتجهيزه بالوسائل اللازمة للاستخدام </w:t>
      </w:r>
      <w:r w:rsidR="00356F41" w:rsidRPr="00B86AEB">
        <w:rPr>
          <w:rFonts w:ascii="Traditional Arabic" w:hAnsi="Traditional Arabic" w:cs="Traditional Arabic"/>
          <w:sz w:val="32"/>
          <w:szCs w:val="32"/>
          <w:rtl/>
        </w:rPr>
        <w:t xml:space="preserve">في حالات الطوارئ بمعرفة رجال الدفاع المدني، ويزود بالطاقة الكهربائية لتشغيله من مصدر احتياطي مستقل إلى التيار الرئيسي وذلك لاستخدامه في أعمال الدفاع المدني (إطفاء، إنقاذ، إخلاء) من الأدوار العليا. </w:t>
      </w:r>
    </w:p>
    <w:p w:rsidR="00356F41" w:rsidRPr="00B86AEB" w:rsidRDefault="00356F41" w:rsidP="00A157B4">
      <w:pPr>
        <w:jc w:val="both"/>
        <w:rPr>
          <w:rFonts w:ascii="Traditional Arabic" w:hAnsi="Traditional Arabic" w:cs="Traditional Arabic"/>
          <w:sz w:val="32"/>
          <w:szCs w:val="32"/>
          <w:rtl/>
        </w:rPr>
      </w:pPr>
    </w:p>
    <w:p w:rsidR="00356F41" w:rsidRPr="00B86AEB" w:rsidRDefault="00356F41"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 xml:space="preserve">السابع عشر: احتياطات وقائية: </w:t>
      </w:r>
    </w:p>
    <w:p w:rsidR="00356F41" w:rsidRPr="00B86AEB" w:rsidRDefault="00356F4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يراعى توزيع الأثاثات والمنقولات في الغرف والقاعات بشكل متناسق بحيث لا يتسبب في عرقلة الأشخاص أو عمليات الإخلاء في حالات الطوارئ وأن تكون الأثاثات بالقدر اللازم للاحتياج الفندقي. </w:t>
      </w:r>
    </w:p>
    <w:p w:rsidR="00356F41" w:rsidRPr="00B86AEB" w:rsidRDefault="00356F4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أن تكون الديكورات ومستلزماتها وعناصر تكسية الأرضيات والحوائط من مواد عسيرة الاشتعال أو تطلى بمواد مؤخرة للاشتعال. </w:t>
      </w:r>
    </w:p>
    <w:p w:rsidR="00356F41" w:rsidRPr="00B86AEB" w:rsidRDefault="00356F4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أن تكون الممرات وطرق النجاة إلى المخارج خالية من العوائق بصفة دائمة. </w:t>
      </w:r>
    </w:p>
    <w:p w:rsidR="00356F41" w:rsidRPr="00B86AEB" w:rsidRDefault="00356F41"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على إدارة الموقع ورجال السلامة به تقديم المعاونة والمساعدات اللازمة للمعوقين الذين قد يرتادون المبنى.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على رجال السلامة المرور بمواقعهم والتحقق من تنفيذ الاشتراطات وحصر المخالفات والملاحظات وإخطار المسئولين عنها لاتخاذ الإجراءات اللازمة حيالها.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يجب مراعاة النظافة بالمبنى ووضع المخلفات والمهملات في الأوعية المخصصة لها والتخلص منها بصفة دائمة.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٧. يراعى تحذير النزلاء من التدخين أثناء التهيؤ للنوم لما قد يترتب على ذلك من مخاطر نشوب الحريق وعمل لوحات تحذيرية بذلك تعلق بغرف النزلاء.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٨. وضع تعليمات واضحة تدون في لوحات إرشادية وتعلق بغرف النزلاء والردهات توضح الخطوات الواجب توافرها على النزيل إتباعها في حالة حدوث حريق أو خطر بغرفته أو خارجها وفقاً للآتي: </w:t>
      </w:r>
    </w:p>
    <w:p w:rsidR="00042CCF" w:rsidRPr="00B86AEB" w:rsidRDefault="00042CCF"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lastRenderedPageBreak/>
        <w:t xml:space="preserve">أ) عندما يكون الحريق بغرفة النزيل: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حافظ على هدوئك.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٢. أخطر الاستقبال أو رجال الخدمة بالطابق.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إذا كان الاشتعال بسيطاً وحاولت استخدام وسيلة إطفاء فليكن ذلك بحذر ودون تعريض نفسك للخطر.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غادر غرفتك وأغلق الباب دون قفله بالمفتاح. </w:t>
      </w:r>
    </w:p>
    <w:p w:rsidR="00042CCF" w:rsidRPr="00B86AEB" w:rsidRDefault="00042CCF"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سارع للطابق الأرضي مستخدماً الدرج. </w:t>
      </w:r>
    </w:p>
    <w:p w:rsidR="00042CCF" w:rsidRPr="00B86AEB" w:rsidRDefault="00A77279" w:rsidP="00A157B4">
      <w:pPr>
        <w:jc w:val="both"/>
        <w:rPr>
          <w:rFonts w:ascii="Traditional Arabic" w:hAnsi="Traditional Arabic" w:cs="Traditional Arabic"/>
          <w:b/>
          <w:bCs/>
          <w:sz w:val="32"/>
          <w:szCs w:val="32"/>
          <w:rtl/>
        </w:rPr>
      </w:pPr>
      <w:r w:rsidRPr="00B86AEB">
        <w:rPr>
          <w:rFonts w:ascii="Traditional Arabic" w:hAnsi="Traditional Arabic" w:cs="Traditional Arabic"/>
          <w:b/>
          <w:bCs/>
          <w:sz w:val="32"/>
          <w:szCs w:val="32"/>
          <w:rtl/>
        </w:rPr>
        <w:t>ب</w:t>
      </w:r>
      <w:r w:rsidR="00042CCF" w:rsidRPr="00B86AEB">
        <w:rPr>
          <w:rFonts w:ascii="Traditional Arabic" w:hAnsi="Traditional Arabic" w:cs="Traditional Arabic"/>
          <w:b/>
          <w:bCs/>
          <w:sz w:val="32"/>
          <w:szCs w:val="32"/>
          <w:rtl/>
        </w:rPr>
        <w:t>)</w:t>
      </w:r>
      <w:r w:rsidRPr="00B86AEB">
        <w:rPr>
          <w:rFonts w:ascii="Traditional Arabic" w:hAnsi="Traditional Arabic" w:cs="Traditional Arabic"/>
          <w:b/>
          <w:bCs/>
          <w:sz w:val="32"/>
          <w:szCs w:val="32"/>
          <w:rtl/>
        </w:rPr>
        <w:t xml:space="preserve"> عندما يكون الحريق خارج غرفة النزيل، لدى سماعه جرس الإنذار أو تحذيره من قبل العاملين بالفندق: </w:t>
      </w:r>
    </w:p>
    <w:p w:rsidR="00A77279" w:rsidRPr="00B86AEB" w:rsidRDefault="00A772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١. حافظ على هدوئك. </w:t>
      </w:r>
    </w:p>
    <w:p w:rsidR="00A77279" w:rsidRPr="00B86AEB" w:rsidRDefault="00A772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٢. غارد غرفتك بهدوء بعد إغلاق النوافذ.</w:t>
      </w:r>
    </w:p>
    <w:p w:rsidR="00A77279" w:rsidRPr="00B86AEB" w:rsidRDefault="00A772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٣. أغلق باب غرفتك دون قفله. </w:t>
      </w:r>
    </w:p>
    <w:p w:rsidR="00A77279" w:rsidRPr="00B86AEB" w:rsidRDefault="00A772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٤. اتجه إلى أقرب مكان تجمع متبعاً التعليمات وخط السير والأسهم الموجودة بالطرقات والردهات والتي تشير إلى ذلك مستخدماً الدرج (السلم) ولا تلجأ للمصاعد. </w:t>
      </w:r>
    </w:p>
    <w:p w:rsidR="00A77279" w:rsidRPr="00B86AEB" w:rsidRDefault="00A772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٥. إذا كان الدخان والغازات قد اجتاحت الممرات والدرج بطريقة كثيفة تحول دون التنفس والرؤية. ابق في غرفتك مع غلق الباب ورش بعض المياه عليه ثم سارع إلى الشرفة أو النافذة وأعلن عن وجودك، حتى يتولى رجال الدفاع المدني إنقاذك بواسطة سلالم الإنقاذ. </w:t>
      </w:r>
    </w:p>
    <w:p w:rsidR="00A77279" w:rsidRPr="00B86AEB" w:rsidRDefault="00A77279" w:rsidP="00A157B4">
      <w:pPr>
        <w:jc w:val="both"/>
        <w:rPr>
          <w:rFonts w:ascii="Traditional Arabic" w:hAnsi="Traditional Arabic" w:cs="Traditional Arabic"/>
          <w:sz w:val="32"/>
          <w:szCs w:val="32"/>
          <w:rtl/>
        </w:rPr>
      </w:pPr>
      <w:r w:rsidRPr="00B86AEB">
        <w:rPr>
          <w:rFonts w:ascii="Traditional Arabic" w:hAnsi="Traditional Arabic" w:cs="Traditional Arabic"/>
          <w:sz w:val="32"/>
          <w:szCs w:val="32"/>
          <w:rtl/>
        </w:rPr>
        <w:t xml:space="preserve">٦. على إدارة الفندق عمل لوحات تعلق بكافة الأدوار والأقسام توضح الطريق وخط السير الواجب سلوكه للهروب في حالات الطوارئ والوصول أماكن التجمع المحددة مع عمل أسهم واضحة على امتداد خط السير حتى الوصول إلى أماكن التجمع. </w:t>
      </w:r>
    </w:p>
    <w:p w:rsidR="00042CCF" w:rsidRPr="00B86AEB" w:rsidRDefault="00042CCF" w:rsidP="00A157B4">
      <w:pPr>
        <w:jc w:val="both"/>
        <w:rPr>
          <w:rFonts w:ascii="Traditional Arabic" w:hAnsi="Traditional Arabic" w:cs="Traditional Arabic"/>
          <w:sz w:val="32"/>
          <w:szCs w:val="32"/>
          <w:rtl/>
        </w:rPr>
      </w:pPr>
    </w:p>
    <w:p w:rsidR="00356F41" w:rsidRPr="00B86AEB" w:rsidRDefault="00356F41" w:rsidP="00A157B4">
      <w:pPr>
        <w:jc w:val="both"/>
        <w:rPr>
          <w:rFonts w:ascii="Traditional Arabic" w:hAnsi="Traditional Arabic" w:cs="Traditional Arabic"/>
          <w:sz w:val="32"/>
          <w:szCs w:val="32"/>
          <w:rtl/>
        </w:rPr>
      </w:pPr>
    </w:p>
    <w:p w:rsidR="007F6889" w:rsidRPr="00B86AEB" w:rsidRDefault="007F6889" w:rsidP="00A157B4">
      <w:pPr>
        <w:jc w:val="both"/>
        <w:rPr>
          <w:rFonts w:ascii="Traditional Arabic" w:hAnsi="Traditional Arabic" w:cs="Traditional Arabic"/>
          <w:sz w:val="32"/>
          <w:szCs w:val="32"/>
          <w:rtl/>
        </w:rPr>
      </w:pPr>
    </w:p>
    <w:p w:rsidR="007F6889" w:rsidRPr="00B86AEB" w:rsidRDefault="007F6889" w:rsidP="00A157B4">
      <w:pPr>
        <w:jc w:val="both"/>
        <w:rPr>
          <w:rFonts w:ascii="Traditional Arabic" w:hAnsi="Traditional Arabic" w:cs="Traditional Arabic"/>
          <w:sz w:val="32"/>
          <w:szCs w:val="32"/>
          <w:rtl/>
        </w:rPr>
      </w:pPr>
    </w:p>
    <w:p w:rsidR="008F6E64" w:rsidRPr="00B86AEB" w:rsidRDefault="008F6E64" w:rsidP="00A157B4">
      <w:pPr>
        <w:jc w:val="both"/>
        <w:rPr>
          <w:rFonts w:ascii="Traditional Arabic" w:hAnsi="Traditional Arabic" w:cs="Traditional Arabic"/>
          <w:sz w:val="32"/>
          <w:szCs w:val="32"/>
          <w:rtl/>
        </w:rPr>
      </w:pPr>
    </w:p>
    <w:p w:rsidR="008F6E64" w:rsidRPr="00B86AEB" w:rsidRDefault="008F6E64" w:rsidP="00A157B4">
      <w:pPr>
        <w:jc w:val="both"/>
        <w:rPr>
          <w:rFonts w:ascii="Traditional Arabic" w:hAnsi="Traditional Arabic" w:cs="Traditional Arabic"/>
          <w:sz w:val="32"/>
          <w:szCs w:val="32"/>
          <w:rtl/>
        </w:rPr>
      </w:pPr>
    </w:p>
    <w:p w:rsidR="008F6E64" w:rsidRPr="00B86AEB" w:rsidRDefault="008F6E64" w:rsidP="00A157B4">
      <w:pPr>
        <w:jc w:val="both"/>
        <w:rPr>
          <w:rFonts w:ascii="Traditional Arabic" w:hAnsi="Traditional Arabic" w:cs="Traditional Arabic"/>
          <w:sz w:val="32"/>
          <w:szCs w:val="32"/>
          <w:rtl/>
        </w:rPr>
      </w:pPr>
    </w:p>
    <w:p w:rsidR="00695A9E" w:rsidRPr="00B86AEB" w:rsidRDefault="00695A9E" w:rsidP="00A157B4">
      <w:pPr>
        <w:jc w:val="both"/>
        <w:rPr>
          <w:rFonts w:ascii="Traditional Arabic" w:hAnsi="Traditional Arabic" w:cs="Traditional Arabic"/>
          <w:sz w:val="32"/>
          <w:szCs w:val="32"/>
          <w:rtl/>
        </w:rPr>
      </w:pPr>
    </w:p>
    <w:p w:rsidR="00C44786" w:rsidRPr="00B86AEB" w:rsidRDefault="00C44786" w:rsidP="00A157B4">
      <w:pPr>
        <w:jc w:val="both"/>
        <w:rPr>
          <w:rFonts w:ascii="Traditional Arabic" w:hAnsi="Traditional Arabic" w:cs="Traditional Arabic"/>
          <w:sz w:val="32"/>
          <w:szCs w:val="32"/>
          <w:rtl/>
        </w:rPr>
      </w:pPr>
    </w:p>
    <w:p w:rsidR="00C44786" w:rsidRPr="00B86AEB" w:rsidRDefault="00C44786" w:rsidP="00A157B4">
      <w:pPr>
        <w:jc w:val="both"/>
        <w:rPr>
          <w:rFonts w:ascii="Traditional Arabic" w:hAnsi="Traditional Arabic" w:cs="Traditional Arabic"/>
          <w:sz w:val="32"/>
          <w:szCs w:val="32"/>
          <w:rtl/>
        </w:rPr>
      </w:pPr>
    </w:p>
    <w:p w:rsidR="003D17D3" w:rsidRPr="00B86AEB" w:rsidRDefault="003D17D3" w:rsidP="00A157B4">
      <w:pPr>
        <w:jc w:val="both"/>
        <w:rPr>
          <w:rFonts w:ascii="Traditional Arabic" w:hAnsi="Traditional Arabic" w:cs="Traditional Arabic"/>
          <w:sz w:val="32"/>
          <w:szCs w:val="32"/>
        </w:rPr>
      </w:pPr>
      <w:bookmarkStart w:id="0" w:name="_GoBack"/>
      <w:bookmarkEnd w:id="0"/>
    </w:p>
    <w:sectPr w:rsidR="003D17D3" w:rsidRPr="00B86AEB" w:rsidSect="00A157B4">
      <w:pgSz w:w="11900" w:h="16840"/>
      <w:pgMar w:top="1440" w:right="1021" w:bottom="1440" w:left="102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F2CD8F3-C0D6-4206-AAEB-DAFCA77DAB78}"/>
    <w:embedBold r:id="rId2" w:fontKey="{52FB89E6-5014-4059-B6C4-57C76307BE5A}"/>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3" w:fontKey="{D3970BD6-8E38-4762-8873-CC76479F0883}"/>
    <w:embedBold r:id="rId4" w:fontKey="{2CFAC590-F6F4-4D57-959F-B6D8A69C0C16}"/>
  </w:font>
  <w:font w:name="Cambria Math">
    <w:panose1 w:val="02040503050406030204"/>
    <w:charset w:val="00"/>
    <w:family w:val="roman"/>
    <w:pitch w:val="variable"/>
    <w:sig w:usb0="E00002FF" w:usb1="420024FF" w:usb2="00000000" w:usb3="00000000" w:csb0="0000019F" w:csb1="00000000"/>
    <w:embedRegular r:id="rId5" w:fontKey="{1E52941E-2535-4844-BF45-5A8A01512AF0}"/>
  </w:font>
  <w:font w:name="Calibri Light">
    <w:panose1 w:val="020F0302020204030204"/>
    <w:charset w:val="00"/>
    <w:family w:val="swiss"/>
    <w:pitch w:val="variable"/>
    <w:sig w:usb0="A00002EF" w:usb1="4000207B" w:usb2="00000000" w:usb3="00000000" w:csb0="0000019F" w:csb1="00000000"/>
    <w:embedRegular r:id="rId6" w:fontKey="{372D7D48-83DA-4435-BB97-23ADA4F164D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B081A"/>
    <w:multiLevelType w:val="hybridMultilevel"/>
    <w:tmpl w:val="04A0D70A"/>
    <w:lvl w:ilvl="0" w:tplc="66BC9740">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878F9"/>
    <w:multiLevelType w:val="hybridMultilevel"/>
    <w:tmpl w:val="3A761242"/>
    <w:lvl w:ilvl="0" w:tplc="32FC409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A569AB"/>
    <w:multiLevelType w:val="hybridMultilevel"/>
    <w:tmpl w:val="C62E48EE"/>
    <w:lvl w:ilvl="0" w:tplc="EEDE647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3E1C56"/>
    <w:multiLevelType w:val="hybridMultilevel"/>
    <w:tmpl w:val="6FA8DF5C"/>
    <w:lvl w:ilvl="0" w:tplc="DBA61D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95040A"/>
    <w:multiLevelType w:val="hybridMultilevel"/>
    <w:tmpl w:val="8CFADECE"/>
    <w:lvl w:ilvl="0" w:tplc="0BD0A28E">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E7714D"/>
    <w:multiLevelType w:val="hybridMultilevel"/>
    <w:tmpl w:val="115EAE0C"/>
    <w:lvl w:ilvl="0" w:tplc="CDD60AD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D42681"/>
    <w:multiLevelType w:val="hybridMultilevel"/>
    <w:tmpl w:val="3952609A"/>
    <w:lvl w:ilvl="0" w:tplc="3806A186">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7D3"/>
    <w:rsid w:val="00042CCF"/>
    <w:rsid w:val="000536A4"/>
    <w:rsid w:val="00065D3B"/>
    <w:rsid w:val="00093CC0"/>
    <w:rsid w:val="00123431"/>
    <w:rsid w:val="00162FD0"/>
    <w:rsid w:val="001A2B2F"/>
    <w:rsid w:val="001B07B7"/>
    <w:rsid w:val="001B29F0"/>
    <w:rsid w:val="001E3DFD"/>
    <w:rsid w:val="001E7B3E"/>
    <w:rsid w:val="00283379"/>
    <w:rsid w:val="002E7371"/>
    <w:rsid w:val="00323E32"/>
    <w:rsid w:val="0033109A"/>
    <w:rsid w:val="00356F41"/>
    <w:rsid w:val="00373183"/>
    <w:rsid w:val="003B12A8"/>
    <w:rsid w:val="003D17D3"/>
    <w:rsid w:val="00457BE9"/>
    <w:rsid w:val="005433C0"/>
    <w:rsid w:val="00550F3E"/>
    <w:rsid w:val="00557DF9"/>
    <w:rsid w:val="00565C53"/>
    <w:rsid w:val="006168E4"/>
    <w:rsid w:val="00695A9E"/>
    <w:rsid w:val="006F24A5"/>
    <w:rsid w:val="00704D5E"/>
    <w:rsid w:val="0077726B"/>
    <w:rsid w:val="007934C6"/>
    <w:rsid w:val="00797093"/>
    <w:rsid w:val="007F6889"/>
    <w:rsid w:val="00842131"/>
    <w:rsid w:val="0089287C"/>
    <w:rsid w:val="008F6E64"/>
    <w:rsid w:val="00974447"/>
    <w:rsid w:val="00993FC7"/>
    <w:rsid w:val="009D7806"/>
    <w:rsid w:val="00A157B4"/>
    <w:rsid w:val="00A36B7B"/>
    <w:rsid w:val="00A77279"/>
    <w:rsid w:val="00AF705E"/>
    <w:rsid w:val="00B40F56"/>
    <w:rsid w:val="00B86AEB"/>
    <w:rsid w:val="00BF0DF3"/>
    <w:rsid w:val="00C4020B"/>
    <w:rsid w:val="00C44786"/>
    <w:rsid w:val="00C54F77"/>
    <w:rsid w:val="00CB3F6E"/>
    <w:rsid w:val="00CB6C21"/>
    <w:rsid w:val="00CE046E"/>
    <w:rsid w:val="00DA5632"/>
    <w:rsid w:val="00E0788F"/>
    <w:rsid w:val="00E27C71"/>
    <w:rsid w:val="00E71271"/>
    <w:rsid w:val="00EC16A4"/>
    <w:rsid w:val="00EF4FBB"/>
    <w:rsid w:val="00F27BC7"/>
    <w:rsid w:val="00FC65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17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17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1</Pages>
  <Words>6418</Words>
  <Characters>36588</Characters>
  <Application>Microsoft Office Word</Application>
  <DocSecurity>0</DocSecurity>
  <Lines>304</Lines>
  <Paragraphs>85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42921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Microsoft Office</dc:creator>
  <cp:keywords/>
  <dc:description/>
  <cp:lastModifiedBy>DELL</cp:lastModifiedBy>
  <cp:revision>10</cp:revision>
  <dcterms:created xsi:type="dcterms:W3CDTF">2020-12-11T20:12:00Z</dcterms:created>
  <dcterms:modified xsi:type="dcterms:W3CDTF">2020-12-27T07:55:00Z</dcterms:modified>
</cp:coreProperties>
</file>